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84" w:rsidRPr="004F7354" w:rsidRDefault="00E333A6" w:rsidP="00A131EE">
      <w:pPr>
        <w:pStyle w:val="Heading1"/>
        <w:rPr>
          <w:lang w:val="en-GB"/>
        </w:rPr>
      </w:pPr>
      <w:bookmarkStart w:id="0" w:name="_GoBack"/>
      <w:bookmarkEnd w:id="0"/>
      <w:r w:rsidRPr="004F7354">
        <w:rPr>
          <w:lang w:val="en-GB"/>
        </w:rPr>
        <w:t>General specification electric actuators</w:t>
      </w:r>
    </w:p>
    <w:p w:rsidR="00A131EE" w:rsidRPr="004F7354" w:rsidRDefault="00A131EE" w:rsidP="00A131EE">
      <w:pPr>
        <w:rPr>
          <w:lang w:val="en-GB"/>
        </w:rPr>
      </w:pPr>
    </w:p>
    <w:p w:rsidR="00596C84" w:rsidRPr="004F7354" w:rsidRDefault="00E333A6" w:rsidP="00A131EE">
      <w:pPr>
        <w:pStyle w:val="Heading2"/>
        <w:rPr>
          <w:b w:val="0"/>
          <w:lang w:val="en-GB"/>
        </w:rPr>
      </w:pPr>
      <w:r w:rsidRPr="004F7354">
        <w:rPr>
          <w:lang w:val="en-GB"/>
        </w:rPr>
        <w:t>General</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actuators shall be suitable for use on a nominal _volt, _ phase, _Hz power supply and are to incorporate motor, integral reversing starter, local control facilities and terminals for remote control and indication connections housed within a </w:t>
      </w:r>
      <w:r w:rsidR="00B62C99" w:rsidRPr="004F7354">
        <w:rPr>
          <w:rFonts w:ascii="Arial" w:eastAsia="Arial" w:hAnsi="Arial"/>
          <w:color w:val="000000"/>
          <w:sz w:val="20"/>
          <w:lang w:val="en-GB"/>
        </w:rPr>
        <w:t>self-contained</w:t>
      </w:r>
      <w:r w:rsidRPr="004F7354">
        <w:rPr>
          <w:rFonts w:ascii="Arial" w:eastAsia="Arial" w:hAnsi="Arial"/>
          <w:color w:val="000000"/>
          <w:sz w:val="20"/>
          <w:lang w:val="en-GB"/>
        </w:rPr>
        <w:t>, sealed enclosure.</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 minimum the actuators should meet the requirements set out in EN15714-2 and ISA SP96.02</w:t>
      </w:r>
    </w:p>
    <w:p w:rsidR="00596C84" w:rsidRPr="004F7354" w:rsidRDefault="00E333A6" w:rsidP="00B62C99">
      <w:pPr>
        <w:spacing w:before="229"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In order to maintain the integrity of the enclosure, setting of the torque levels, position limits and configuration of the indication contacts etc.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carried out without the removal of any actuator covers and wi</w:t>
      </w:r>
      <w:r w:rsidR="00B62C99" w:rsidRPr="004F7354">
        <w:rPr>
          <w:rFonts w:ascii="Arial" w:eastAsia="Arial" w:hAnsi="Arial"/>
          <w:color w:val="000000"/>
          <w:sz w:val="20"/>
          <w:lang w:val="en-GB"/>
        </w:rPr>
        <w:t>thout mains power over an Infra</w:t>
      </w:r>
      <w:r w:rsidRPr="004F7354">
        <w:rPr>
          <w:rFonts w:ascii="Arial" w:eastAsia="Arial" w:hAnsi="Arial"/>
          <w:color w:val="000000"/>
          <w:sz w:val="20"/>
          <w:lang w:val="en-GB"/>
        </w:rPr>
        <w:t xml:space="preserve">red or </w:t>
      </w:r>
      <w:r w:rsidRPr="004F7354">
        <w:rPr>
          <w:rFonts w:ascii="Arial" w:eastAsia="Arial" w:hAnsi="Arial"/>
          <w:i/>
          <w:color w:val="000000"/>
          <w:sz w:val="20"/>
          <w:lang w:val="en-GB"/>
        </w:rPr>
        <w:t>Bluetooth</w:t>
      </w:r>
      <w:r w:rsidRPr="004F7354">
        <w:rPr>
          <w:rFonts w:ascii="Arial" w:eastAsia="Arial" w:hAnsi="Arial"/>
          <w:color w:val="000000"/>
          <w:sz w:val="20"/>
          <w:lang w:val="en-GB"/>
        </w:rPr>
        <w:t xml:space="preserve">® wireless interface. Sufficient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provided with the actuators and must meet the enclosure protection and certification levels of the actuators.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not form an integral part of the actuator and must be removable for secure storage / </w:t>
      </w:r>
      <w:r w:rsidR="00B62C99" w:rsidRPr="004F7354">
        <w:rPr>
          <w:rFonts w:ascii="Arial" w:eastAsia="Arial" w:hAnsi="Arial"/>
          <w:color w:val="000000"/>
          <w:sz w:val="20"/>
          <w:lang w:val="en-GB"/>
        </w:rPr>
        <w:t>authorized</w:t>
      </w:r>
      <w:r w:rsidRPr="004F7354">
        <w:rPr>
          <w:rFonts w:ascii="Arial" w:eastAsia="Arial" w:hAnsi="Arial"/>
          <w:color w:val="000000"/>
          <w:sz w:val="20"/>
          <w:lang w:val="en-GB"/>
        </w:rPr>
        <w:t xml:space="preserve"> release. In addition, provision shall be made for the protection of configured actuator settings by a means independent of access to the commissioning tool. Provision shall be made to disable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 xml:space="preserve">communications or only allow a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connection initiated by an Infra-Red command for maximum security.</w:t>
      </w:r>
    </w:p>
    <w:p w:rsidR="00A131EE" w:rsidRPr="004F7354" w:rsidRDefault="00E333A6" w:rsidP="00A131EE">
      <w:pPr>
        <w:spacing w:before="23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Actuator Sizing</w:t>
      </w:r>
    </w:p>
    <w:p w:rsidR="00596C84" w:rsidRPr="004F7354" w:rsidRDefault="00E333A6" w:rsidP="00A131EE">
      <w:pPr>
        <w:spacing w:before="242"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sized to guarantee valve closure at the specified differential pressure and temperature. The safety margin of motor power available for seating and unseating the valve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sufficient to ensure torque switch trip at maximum valve torque with the supply voltage 10% below nominal. For linear operating valves, the operating speed shall be such as to give valve closing and opening at approximately 10-12 inches per minute unless otherwise stated in the data sheet. For 90</w:t>
      </w:r>
      <w:r w:rsidRPr="004F7354">
        <w:rPr>
          <w:rFonts w:ascii="Tahoma" w:eastAsia="Tahoma" w:hAnsi="Tahoma"/>
          <w:color w:val="000000"/>
          <w:sz w:val="17"/>
          <w:lang w:val="en-GB"/>
        </w:rPr>
        <w:t xml:space="preserve">° </w:t>
      </w:r>
      <w:r w:rsidRPr="004F7354">
        <w:rPr>
          <w:rFonts w:ascii="Arial" w:eastAsia="Arial" w:hAnsi="Arial"/>
          <w:color w:val="000000"/>
          <w:sz w:val="20"/>
          <w:lang w:val="en-GB"/>
        </w:rPr>
        <w:t>valve types the operating time will be specified.</w:t>
      </w:r>
    </w:p>
    <w:p w:rsidR="00596C84" w:rsidRPr="004F7354" w:rsidRDefault="00E333A6" w:rsidP="00A131EE">
      <w:pPr>
        <w:pStyle w:val="Heading2"/>
        <w:rPr>
          <w:lang w:val="en-GB"/>
        </w:rPr>
      </w:pPr>
      <w:r w:rsidRPr="004F7354">
        <w:rPr>
          <w:lang w:val="en-GB"/>
        </w:rPr>
        <w:t xml:space="preserve">Environmental </w:t>
      </w:r>
    </w:p>
    <w:p w:rsidR="00596C84" w:rsidRPr="004F7354" w:rsidRDefault="0026565F" w:rsidP="00A131EE">
      <w:pPr>
        <w:spacing w:before="222"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Actuators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indoor and outdoor use</w:t>
      </w:r>
      <w:r>
        <w:rPr>
          <w:rFonts w:ascii="Arial" w:eastAsia="Arial" w:hAnsi="Arial"/>
          <w:color w:val="000000"/>
          <w:sz w:val="20"/>
          <w:lang w:val="en-GB"/>
        </w:rPr>
        <w:t xml:space="preserve"> with a standard corrosivity category, C4 medium durability as per ISO 12944</w:t>
      </w:r>
      <w:r w:rsidRPr="00215EDC">
        <w:rPr>
          <w:rFonts w:ascii="Arial" w:eastAsia="Arial" w:hAnsi="Arial"/>
          <w:color w:val="000000"/>
          <w:sz w:val="20"/>
          <w:lang w:val="en-GB"/>
        </w:rPr>
        <w:t xml:space="preserve">.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capable of functioning in an ambi</w:t>
      </w:r>
      <w:r>
        <w:rPr>
          <w:rFonts w:ascii="Arial" w:eastAsia="Arial" w:hAnsi="Arial"/>
          <w:color w:val="000000"/>
          <w:sz w:val="20"/>
          <w:lang w:val="en-GB"/>
        </w:rPr>
        <w:t>ent temperature ranging from -30</w:t>
      </w:r>
      <w:r w:rsidRPr="00215EDC">
        <w:rPr>
          <w:rFonts w:ascii="Arial" w:eastAsia="Arial" w:hAnsi="Arial"/>
          <w:color w:val="000000"/>
          <w:sz w:val="20"/>
          <w:lang w:val="en-GB"/>
        </w:rPr>
        <w:t>°C (</w:t>
      </w:r>
      <w:r w:rsidR="00D51A2A">
        <w:rPr>
          <w:rFonts w:ascii="Arial" w:eastAsia="Arial" w:hAnsi="Arial"/>
          <w:color w:val="000000"/>
          <w:sz w:val="20"/>
          <w:lang w:val="en-GB"/>
        </w:rPr>
        <w:t>-</w:t>
      </w:r>
      <w:r w:rsidRPr="00215EDC">
        <w:rPr>
          <w:rFonts w:ascii="Arial" w:eastAsia="Arial" w:hAnsi="Arial"/>
          <w:color w:val="000000"/>
          <w:sz w:val="20"/>
          <w:lang w:val="en-GB"/>
        </w:rPr>
        <w:t xml:space="preserve">22°F) to </w:t>
      </w:r>
      <w:r>
        <w:rPr>
          <w:rFonts w:ascii="Arial" w:eastAsia="Arial" w:hAnsi="Arial"/>
          <w:color w:val="000000"/>
          <w:sz w:val="20"/>
          <w:lang w:val="en-GB"/>
        </w:rPr>
        <w:t>+</w:t>
      </w:r>
      <w:r w:rsidR="00D51A2A">
        <w:rPr>
          <w:rFonts w:ascii="Arial" w:eastAsia="Arial" w:hAnsi="Arial"/>
          <w:color w:val="000000"/>
          <w:sz w:val="20"/>
          <w:lang w:val="en-GB"/>
        </w:rPr>
        <w:t>70°C (+158</w:t>
      </w:r>
      <w:r w:rsidRPr="00215EDC">
        <w:rPr>
          <w:rFonts w:ascii="Arial" w:eastAsia="Arial" w:hAnsi="Arial"/>
          <w:color w:val="000000"/>
          <w:sz w:val="20"/>
          <w:lang w:val="en-GB"/>
        </w:rPr>
        <w:t xml:space="preserve">°F), up to 100% relative humidity. Actuators for hazardous area applications </w:t>
      </w:r>
      <w:r>
        <w:rPr>
          <w:rFonts w:ascii="Arial" w:eastAsia="Arial" w:hAnsi="Arial"/>
          <w:color w:val="000000"/>
          <w:sz w:val="20"/>
          <w:lang w:val="en-GB"/>
        </w:rPr>
        <w:t>must</w:t>
      </w:r>
      <w:r w:rsidRPr="00215EDC">
        <w:rPr>
          <w:rFonts w:ascii="Arial" w:eastAsia="Arial" w:hAnsi="Arial"/>
          <w:color w:val="000000"/>
          <w:sz w:val="20"/>
          <w:lang w:val="en-GB"/>
        </w:rPr>
        <w:t xml:space="preserve"> meet the area classification, gas group and surface temperature requirements specified in </w:t>
      </w:r>
      <w:r>
        <w:rPr>
          <w:rFonts w:ascii="Arial" w:eastAsia="Arial" w:hAnsi="Arial"/>
          <w:color w:val="000000"/>
          <w:sz w:val="20"/>
          <w:lang w:val="en-GB"/>
        </w:rPr>
        <w:t xml:space="preserve">the </w:t>
      </w:r>
      <w:r w:rsidRPr="00215EDC">
        <w:rPr>
          <w:rFonts w:ascii="Arial" w:eastAsia="Arial" w:hAnsi="Arial"/>
          <w:color w:val="000000"/>
          <w:sz w:val="20"/>
          <w:lang w:val="en-GB"/>
        </w:rPr>
        <w:t>data sheet.</w:t>
      </w:r>
    </w:p>
    <w:p w:rsidR="00596C84" w:rsidRPr="004F7354" w:rsidRDefault="00E333A6" w:rsidP="00A131EE">
      <w:pPr>
        <w:pStyle w:val="Heading2"/>
        <w:rPr>
          <w:lang w:val="en-GB"/>
        </w:rPr>
      </w:pPr>
      <w:r w:rsidRPr="004F7354">
        <w:rPr>
          <w:lang w:val="en-GB"/>
        </w:rPr>
        <w:t>Enclosure</w:t>
      </w:r>
    </w:p>
    <w:p w:rsidR="00A131EE" w:rsidRPr="004F7354" w:rsidRDefault="00EC0B6E" w:rsidP="00EC0B6E">
      <w:pPr>
        <w:spacing w:before="24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Actuators shall be O-ring sealed, watertight to IP66/IP68 20m for 10 days, NEMA 4, 6. The motor and all other internal electrical elements of the actuator must be protected from ingress of moisture and dust when the terminal cover is removed for site cabling. The terminal compartment must maintain the same ingress protection rating with the terminal cover removed. The actuator enclosure must allow for temporary site storage without the need for electrical supply connection. All external fasteners shall be suitable for the actuator corrosivity category and installation environment indicated on the datasheet.</w:t>
      </w:r>
    </w:p>
    <w:p w:rsidR="00596C84" w:rsidRPr="004F7354" w:rsidRDefault="00E333A6" w:rsidP="00A131EE">
      <w:pPr>
        <w:pStyle w:val="Heading2"/>
        <w:rPr>
          <w:lang w:val="en-GB"/>
        </w:rPr>
      </w:pPr>
      <w:r w:rsidRPr="004F7354">
        <w:rPr>
          <w:lang w:val="en-GB"/>
        </w:rPr>
        <w:t>Motor</w:t>
      </w:r>
    </w:p>
    <w:p w:rsidR="00216B9F" w:rsidRPr="004F7354" w:rsidRDefault="00216B9F" w:rsidP="00216B9F">
      <w:pPr>
        <w:spacing w:before="22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motor must be an integral part of the actuator, designed specifically for valve actuator applications. The motor shall be a low inertia, high torque design and class F insulated. Resulting in class B temperature rise with a time rating of 15 minutes at 40°C (104°F) at an average load of at least 33% of maximum valve torque. T</w:t>
      </w:r>
      <w:r w:rsidR="0026565F">
        <w:rPr>
          <w:rFonts w:ascii="Arial" w:eastAsia="Arial" w:hAnsi="Arial"/>
          <w:color w:val="000000"/>
          <w:sz w:val="20"/>
          <w:lang w:val="en-GB"/>
        </w:rPr>
        <w:t>emperature shall be limited by</w:t>
      </w:r>
      <w:r w:rsidR="00DE3C67">
        <w:rPr>
          <w:rFonts w:ascii="Arial" w:eastAsia="Arial" w:hAnsi="Arial"/>
          <w:color w:val="000000"/>
          <w:sz w:val="20"/>
          <w:lang w:val="en-GB"/>
        </w:rPr>
        <w:t xml:space="preserve"> thermostat device</w:t>
      </w:r>
      <w:r w:rsidRPr="004F7354">
        <w:rPr>
          <w:rFonts w:ascii="Arial" w:eastAsia="Arial" w:hAnsi="Arial"/>
          <w:color w:val="000000"/>
          <w:sz w:val="20"/>
          <w:lang w:val="en-GB"/>
        </w:rPr>
        <w:t xml:space="preserve"> embedded in the motor end windings and integrated into the actuator control. Electrical and mechanical disconnection of the motor shall be possible without draining the lubricant from the actuator gearcase. The actuator </w:t>
      </w:r>
      <w:r w:rsidRPr="004F7354">
        <w:rPr>
          <w:rFonts w:ascii="Arial" w:eastAsia="Arial" w:hAnsi="Arial"/>
          <w:color w:val="000000"/>
          <w:sz w:val="20"/>
          <w:lang w:val="en-GB"/>
        </w:rPr>
        <w:lastRenderedPageBreak/>
        <w:t>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Motor Protection</w:t>
      </w:r>
    </w:p>
    <w:p w:rsidR="00596C84" w:rsidRPr="004F7354" w:rsidRDefault="00E333A6" w:rsidP="00B62C99">
      <w:pPr>
        <w:spacing w:before="224"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Protection </w:t>
      </w:r>
      <w:r w:rsidR="008F2927">
        <w:rPr>
          <w:rFonts w:ascii="Arial" w:eastAsia="Arial" w:hAnsi="Arial"/>
          <w:color w:val="000000"/>
          <w:sz w:val="20"/>
          <w:lang w:val="en-GB"/>
        </w:rPr>
        <w:t>must</w:t>
      </w:r>
      <w:r w:rsidRPr="004F7354">
        <w:rPr>
          <w:rFonts w:ascii="Arial" w:eastAsia="Arial" w:hAnsi="Arial"/>
          <w:color w:val="000000"/>
          <w:sz w:val="20"/>
          <w:lang w:val="en-GB"/>
        </w:rPr>
        <w:t xml:space="preserve"> be provided for the motor as follows:</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 xml:space="preserve">Stall - the motor </w:t>
      </w:r>
      <w:r w:rsidR="008F2927">
        <w:rPr>
          <w:rFonts w:ascii="Arial" w:eastAsia="Arial" w:hAnsi="Arial"/>
          <w:color w:val="000000"/>
          <w:sz w:val="20"/>
          <w:lang w:val="en-GB"/>
        </w:rPr>
        <w:t>must be de-energis</w:t>
      </w:r>
      <w:r w:rsidRPr="004F7354">
        <w:rPr>
          <w:rFonts w:ascii="Arial" w:eastAsia="Arial" w:hAnsi="Arial"/>
          <w:color w:val="000000"/>
          <w:sz w:val="20"/>
          <w:lang w:val="en-GB"/>
        </w:rPr>
        <w:t>ed within 8 seconds in the event of a stall when attempting to unseat a jammed valve.</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Over temperature - thermostat will cause tripping of the motor. Auto-reset on cooling</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Single phasing - lost phase protection.</w:t>
      </w:r>
    </w:p>
    <w:p w:rsidR="00596C84" w:rsidRPr="004F7354" w:rsidRDefault="00E333A6" w:rsidP="00B62C99">
      <w:pPr>
        <w:numPr>
          <w:ilvl w:val="0"/>
          <w:numId w:val="2"/>
        </w:numPr>
        <w:tabs>
          <w:tab w:val="clear" w:pos="360"/>
          <w:tab w:val="left" w:pos="720"/>
        </w:tabs>
        <w:spacing w:before="10"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Direction – phase rotation correction.</w:t>
      </w:r>
    </w:p>
    <w:p w:rsidR="00A131EE" w:rsidRPr="004F7354" w:rsidRDefault="00A131EE" w:rsidP="00A131EE">
      <w:pPr>
        <w:tabs>
          <w:tab w:val="left" w:pos="360"/>
          <w:tab w:val="left" w:pos="720"/>
        </w:tabs>
        <w:spacing w:before="10" w:line="23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Gearing</w:t>
      </w:r>
    </w:p>
    <w:p w:rsidR="00596C84" w:rsidRPr="004F7354" w:rsidRDefault="00E333A6" w:rsidP="00A131EE">
      <w:pPr>
        <w:spacing w:before="237" w:after="240" w:line="230"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The actuator gearing </w:t>
      </w:r>
      <w:r w:rsidR="00364545">
        <w:rPr>
          <w:rFonts w:ascii="Arial" w:eastAsia="Arial" w:hAnsi="Arial"/>
          <w:color w:val="000000"/>
          <w:spacing w:val="1"/>
          <w:sz w:val="20"/>
          <w:lang w:val="en-GB"/>
        </w:rPr>
        <w:t>must</w:t>
      </w:r>
      <w:r w:rsidRPr="004F7354">
        <w:rPr>
          <w:rFonts w:ascii="Arial" w:eastAsia="Arial" w:hAnsi="Arial"/>
          <w:color w:val="000000"/>
          <w:spacing w:val="1"/>
          <w:sz w:val="20"/>
          <w:lang w:val="en-GB"/>
        </w:rPr>
        <w:t xml:space="preserve"> be totally enclosed in </w:t>
      </w:r>
      <w:r w:rsidR="00A131EE" w:rsidRPr="004F7354">
        <w:rPr>
          <w:rFonts w:ascii="Arial" w:eastAsia="Arial" w:hAnsi="Arial"/>
          <w:color w:val="000000"/>
          <w:spacing w:val="1"/>
          <w:sz w:val="20"/>
          <w:lang w:val="en-GB"/>
        </w:rPr>
        <w:t>an</w:t>
      </w:r>
      <w:r w:rsidRPr="004F7354">
        <w:rPr>
          <w:rFonts w:ascii="Arial" w:eastAsia="Arial" w:hAnsi="Arial"/>
          <w:color w:val="000000"/>
          <w:spacing w:val="1"/>
          <w:sz w:val="20"/>
          <w:lang w:val="en-GB"/>
        </w:rPr>
        <w:t xml:space="preserve"> oil-filled gearcase suitable for operation at any angle. Grease lubrication is not permissible. All drive gearing and components must be of metal construction and incorporate a lost-motion </w:t>
      </w:r>
      <w:r w:rsidR="00A131EE" w:rsidRPr="004F7354">
        <w:rPr>
          <w:rFonts w:ascii="Arial" w:eastAsia="Arial" w:hAnsi="Arial"/>
          <w:color w:val="000000"/>
          <w:spacing w:val="1"/>
          <w:sz w:val="20"/>
          <w:lang w:val="en-GB"/>
        </w:rPr>
        <w:t>hammer blow</w:t>
      </w:r>
      <w:r w:rsidRPr="004F7354">
        <w:rPr>
          <w:rFonts w:ascii="Arial" w:eastAsia="Arial" w:hAnsi="Arial"/>
          <w:color w:val="000000"/>
          <w:spacing w:val="1"/>
          <w:sz w:val="20"/>
          <w:lang w:val="en-GB"/>
        </w:rPr>
        <w:t xml:space="preserve"> feature. For rising spindle valves the output shaft shall be hollow to accept a rising stem, and incorporate thrust bearings of the ball or roller type at the base of the actuator. The design should be such as to permit the opening of the gearcase for inspection or disassembled without releasing the stem thrust or taking the valve out of service. For 90</w:t>
      </w:r>
      <w:r w:rsidRPr="004F7354">
        <w:rPr>
          <w:rFonts w:ascii="Tahoma" w:eastAsia="Tahoma" w:hAnsi="Tahoma"/>
          <w:color w:val="000000"/>
          <w:spacing w:val="1"/>
          <w:sz w:val="17"/>
          <w:lang w:val="en-GB"/>
        </w:rPr>
        <w:t xml:space="preserve">° </w:t>
      </w:r>
      <w:r w:rsidRPr="004F7354">
        <w:rPr>
          <w:rFonts w:ascii="Arial" w:eastAsia="Arial" w:hAnsi="Arial"/>
          <w:color w:val="000000"/>
          <w:spacing w:val="1"/>
          <w:sz w:val="20"/>
          <w:lang w:val="en-GB"/>
        </w:rPr>
        <w:t>operating type valves</w:t>
      </w:r>
      <w:r w:rsidR="00216B9F" w:rsidRPr="004F7354">
        <w:rPr>
          <w:rFonts w:ascii="Arial" w:eastAsia="Arial" w:hAnsi="Arial"/>
          <w:color w:val="000000"/>
          <w:spacing w:val="1"/>
          <w:sz w:val="20"/>
          <w:lang w:val="en-GB"/>
        </w:rPr>
        <w:t>,</w:t>
      </w:r>
      <w:r w:rsidRPr="004F7354">
        <w:rPr>
          <w:rFonts w:ascii="Arial" w:eastAsia="Arial" w:hAnsi="Arial"/>
          <w:color w:val="000000"/>
          <w:spacing w:val="1"/>
          <w:sz w:val="20"/>
          <w:lang w:val="en-GB"/>
        </w:rPr>
        <w:t xml:space="preserve"> drive gearing shall be </w:t>
      </w:r>
      <w:r w:rsidR="00A131EE" w:rsidRPr="004F7354">
        <w:rPr>
          <w:rFonts w:ascii="Arial" w:eastAsia="Arial" w:hAnsi="Arial"/>
          <w:color w:val="000000"/>
          <w:spacing w:val="1"/>
          <w:sz w:val="20"/>
          <w:lang w:val="en-GB"/>
        </w:rPr>
        <w:t>self-locking</w:t>
      </w:r>
      <w:r w:rsidRPr="004F7354">
        <w:rPr>
          <w:rFonts w:ascii="Arial" w:eastAsia="Arial" w:hAnsi="Arial"/>
          <w:color w:val="000000"/>
          <w:spacing w:val="1"/>
          <w:sz w:val="20"/>
          <w:lang w:val="en-GB"/>
        </w:rPr>
        <w:t xml:space="preserve"> to prevent the valve back-driving the actuator.</w:t>
      </w:r>
    </w:p>
    <w:p w:rsidR="00596C84" w:rsidRPr="004F7354" w:rsidRDefault="00E333A6" w:rsidP="00A131EE">
      <w:pPr>
        <w:pStyle w:val="Heading2"/>
        <w:rPr>
          <w:lang w:val="en-GB"/>
        </w:rPr>
      </w:pPr>
      <w:r w:rsidRPr="004F7354">
        <w:rPr>
          <w:lang w:val="en-GB"/>
        </w:rPr>
        <w:t xml:space="preserve">Hand Operation </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 handwheel </w:t>
      </w:r>
      <w:r w:rsidR="0079057A">
        <w:rPr>
          <w:rFonts w:ascii="Arial" w:eastAsia="Arial" w:hAnsi="Arial"/>
          <w:color w:val="000000"/>
          <w:sz w:val="20"/>
          <w:lang w:val="en-GB"/>
        </w:rPr>
        <w:t>must</w:t>
      </w:r>
      <w:r w:rsidRPr="004F7354">
        <w:rPr>
          <w:rFonts w:ascii="Arial" w:eastAsia="Arial" w:hAnsi="Arial"/>
          <w:color w:val="000000"/>
          <w:sz w:val="20"/>
          <w:lang w:val="en-GB"/>
        </w:rPr>
        <w:t xml:space="preserve"> be provided for emergency operation, engaged when the motor is declutched by a lever or similar means, the drive being restored to electrical operation automatically by starting the motor. The handwheel or selection lever </w:t>
      </w:r>
      <w:r w:rsidR="00751265">
        <w:rPr>
          <w:rFonts w:ascii="Arial" w:eastAsia="Arial" w:hAnsi="Arial"/>
          <w:color w:val="000000"/>
          <w:sz w:val="20"/>
          <w:lang w:val="en-GB"/>
        </w:rPr>
        <w:t>must</w:t>
      </w:r>
      <w:r w:rsidRPr="004F7354">
        <w:rPr>
          <w:rFonts w:ascii="Arial" w:eastAsia="Arial" w:hAnsi="Arial"/>
          <w:color w:val="000000"/>
          <w:sz w:val="20"/>
          <w:lang w:val="en-GB"/>
        </w:rPr>
        <w:t xml:space="preserve"> not move on restoration of motor drive. Provision shall be made for the hand/auto selection lever to be locked in both hand and auto positions. It should be possible to select hand operation while the actuator is running or start the actuator motor while the hand/auto selection lever is locked in hand without damage to the drive train.</w:t>
      </w:r>
    </w:p>
    <w:p w:rsidR="00596C84" w:rsidRPr="004F7354" w:rsidRDefault="00E333A6" w:rsidP="00A131EE">
      <w:pPr>
        <w:spacing w:before="227"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Clockwise operation of the handwheel </w:t>
      </w:r>
      <w:r w:rsidR="0084514C">
        <w:rPr>
          <w:rFonts w:ascii="Arial" w:eastAsia="Arial" w:hAnsi="Arial"/>
          <w:color w:val="000000"/>
          <w:sz w:val="20"/>
          <w:lang w:val="en-GB"/>
        </w:rPr>
        <w:t>must</w:t>
      </w:r>
      <w:r w:rsidRPr="004F7354">
        <w:rPr>
          <w:rFonts w:ascii="Arial" w:eastAsia="Arial" w:hAnsi="Arial"/>
          <w:color w:val="000000"/>
          <w:sz w:val="20"/>
          <w:lang w:val="en-GB"/>
        </w:rPr>
        <w:t xml:space="preserve"> give closing movement of the valve unless otherwise stated in the data sheet. For linear valve types the actuator handwheel drive must be mechanically independent of the motor drive and should be such as to permit valve operation in a reasonable time with a manual force not exceeding 400N through stroke and 800N for seating/unseating of the valve.</w:t>
      </w:r>
    </w:p>
    <w:p w:rsidR="00596C84" w:rsidRPr="004F7354" w:rsidRDefault="00E333A6" w:rsidP="00A131EE">
      <w:pPr>
        <w:pStyle w:val="Heading2"/>
        <w:rPr>
          <w:lang w:val="en-GB"/>
        </w:rPr>
      </w:pPr>
      <w:r w:rsidRPr="004F7354">
        <w:rPr>
          <w:lang w:val="en-GB"/>
        </w:rPr>
        <w:t>Drive Interface</w:t>
      </w:r>
    </w:p>
    <w:p w:rsidR="00596C84" w:rsidRPr="004F7354" w:rsidRDefault="00E333A6" w:rsidP="00A131EE">
      <w:pPr>
        <w:spacing w:before="23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be furnished with a drive bushing easily detachable for machining to suit the valve stem or gearbox input shaft. The drive bush shall be positioned in the</w:t>
      </w:r>
      <w:r w:rsidR="0002758E">
        <w:rPr>
          <w:rFonts w:ascii="Arial" w:eastAsia="Arial" w:hAnsi="Arial"/>
          <w:color w:val="000000"/>
          <w:sz w:val="20"/>
          <w:lang w:val="en-GB"/>
        </w:rPr>
        <w:t xml:space="preserve"> base of the</w:t>
      </w:r>
      <w:r w:rsidRPr="004F7354">
        <w:rPr>
          <w:rFonts w:ascii="Arial" w:eastAsia="Arial" w:hAnsi="Arial"/>
          <w:color w:val="000000"/>
          <w:sz w:val="20"/>
          <w:lang w:val="en-GB"/>
        </w:rPr>
        <w:t xml:space="preserve"> actuator. Thrust bearings shall be sealed for life and the base shall be capable of withstanding five times the rated thrust of the actuator.</w:t>
      </w:r>
    </w:p>
    <w:p w:rsidR="00596C84" w:rsidRPr="004F7354" w:rsidRDefault="00E333A6" w:rsidP="00A131EE">
      <w:pPr>
        <w:pStyle w:val="Heading2"/>
        <w:rPr>
          <w:lang w:val="en-GB"/>
        </w:rPr>
      </w:pPr>
      <w:r w:rsidRPr="004F7354">
        <w:rPr>
          <w:lang w:val="en-GB"/>
        </w:rPr>
        <w:t>Local Controls</w:t>
      </w:r>
    </w:p>
    <w:p w:rsidR="00596C84" w:rsidRPr="004F7354" w:rsidRDefault="0002758E" w:rsidP="00B62C99">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actuator </w:t>
      </w:r>
      <w:r>
        <w:rPr>
          <w:rFonts w:ascii="Arial" w:eastAsia="Arial" w:hAnsi="Arial"/>
          <w:color w:val="000000"/>
          <w:sz w:val="20"/>
          <w:lang w:val="en-GB"/>
        </w:rPr>
        <w:t>must</w:t>
      </w:r>
      <w:r w:rsidRPr="00215EDC">
        <w:rPr>
          <w:rFonts w:ascii="Arial" w:eastAsia="Arial" w:hAnsi="Arial"/>
          <w:color w:val="000000"/>
          <w:sz w:val="20"/>
          <w:lang w:val="en-GB"/>
        </w:rPr>
        <w:t xml:space="preserve"> incorporate local controls for Open, Close and Stop</w:t>
      </w:r>
      <w:r>
        <w:rPr>
          <w:rFonts w:ascii="Arial" w:eastAsia="Arial" w:hAnsi="Arial"/>
          <w:color w:val="000000"/>
          <w:sz w:val="20"/>
          <w:lang w:val="en-GB"/>
        </w:rPr>
        <w:t xml:space="preserve"> operation</w:t>
      </w:r>
      <w:r w:rsidRPr="00215EDC">
        <w:rPr>
          <w:rFonts w:ascii="Arial" w:eastAsia="Arial" w:hAnsi="Arial"/>
          <w:color w:val="000000"/>
          <w:sz w:val="20"/>
          <w:lang w:val="en-GB"/>
        </w:rPr>
        <w:t xml:space="preserve"> and a Local/Stop/Remote mode selector switch</w:t>
      </w:r>
      <w:r>
        <w:rPr>
          <w:rFonts w:ascii="Arial" w:eastAsia="Arial" w:hAnsi="Arial"/>
          <w:color w:val="000000"/>
          <w:sz w:val="20"/>
          <w:lang w:val="en-GB"/>
        </w:rPr>
        <w:t>. Mode selection must be</w:t>
      </w:r>
      <w:r w:rsidRPr="00215EDC">
        <w:rPr>
          <w:rFonts w:ascii="Arial" w:eastAsia="Arial" w:hAnsi="Arial"/>
          <w:color w:val="000000"/>
          <w:sz w:val="20"/>
          <w:lang w:val="en-GB"/>
        </w:rPr>
        <w:t xml:space="preserve"> lockable in any one of the following three positions: local control </w:t>
      </w:r>
      <w:r w:rsidRPr="00464A0E">
        <w:rPr>
          <w:rFonts w:ascii="Arial" w:eastAsia="Arial" w:hAnsi="Arial"/>
          <w:color w:val="000000"/>
          <w:sz w:val="20"/>
          <w:lang w:val="en-GB"/>
        </w:rPr>
        <w:t>plus local stop only</w:t>
      </w:r>
      <w:r w:rsidRPr="00215EDC">
        <w:rPr>
          <w:rFonts w:ascii="Arial" w:eastAsia="Arial" w:hAnsi="Arial"/>
          <w:color w:val="000000"/>
          <w:sz w:val="20"/>
          <w:lang w:val="en-GB"/>
        </w:rPr>
        <w:t xml:space="preserve">, stop (no electrical operation), remote control plus local stop only. It </w:t>
      </w:r>
      <w:r>
        <w:rPr>
          <w:rFonts w:ascii="Arial" w:eastAsia="Arial" w:hAnsi="Arial"/>
          <w:color w:val="000000"/>
          <w:sz w:val="20"/>
          <w:lang w:val="en-GB"/>
        </w:rPr>
        <w:t>must</w:t>
      </w:r>
      <w:r w:rsidRPr="00215EDC">
        <w:rPr>
          <w:rFonts w:ascii="Arial" w:eastAsia="Arial" w:hAnsi="Arial"/>
          <w:color w:val="000000"/>
          <w:sz w:val="20"/>
          <w:lang w:val="en-GB"/>
        </w:rPr>
        <w:t xml:space="preserve"> be possible to select maintained or non-maintained local control.</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shall be arranged so that the direction of valve travel can be reversed without the necessity of stopping the actuator.</w:t>
      </w:r>
    </w:p>
    <w:p w:rsidR="00596C84" w:rsidRPr="004F7354" w:rsidRDefault="00E333A6" w:rsidP="00A131EE">
      <w:pPr>
        <w:spacing w:before="226" w:after="240" w:line="227"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local controls and display shall be rotatable through increments of 90 degrees to suit valve and</w:t>
      </w:r>
      <w:r w:rsidR="00A131EE" w:rsidRPr="004F7354">
        <w:rPr>
          <w:rFonts w:ascii="Arial" w:eastAsia="Arial" w:hAnsi="Arial"/>
          <w:color w:val="000000"/>
          <w:spacing w:val="1"/>
          <w:sz w:val="20"/>
          <w:lang w:val="en-GB"/>
        </w:rPr>
        <w:t xml:space="preserve"> actuator orientation.</w:t>
      </w:r>
    </w:p>
    <w:p w:rsidR="00A131EE" w:rsidRPr="004F7354" w:rsidRDefault="00A131EE">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Torque and Limits</w:t>
      </w:r>
    </w:p>
    <w:p w:rsidR="00596C84" w:rsidRPr="004F7354" w:rsidRDefault="00E333A6" w:rsidP="00B62C99">
      <w:pPr>
        <w:spacing w:before="221"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Torque and turns limitation to be adjustable as follows:</w:t>
      </w:r>
    </w:p>
    <w:p w:rsidR="00596C84" w:rsidRPr="004F7354" w:rsidRDefault="00E333A6" w:rsidP="00B62C99">
      <w:pPr>
        <w:numPr>
          <w:ilvl w:val="0"/>
          <w:numId w:val="2"/>
        </w:numPr>
        <w:tabs>
          <w:tab w:val="clear" w:pos="360"/>
          <w:tab w:val="left" w:pos="720"/>
        </w:tabs>
        <w:spacing w:before="14" w:line="231"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multi-turn: 2.5 to 8,000 turns, with resolution to 7.5</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before="13" w:line="228"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direct drive part turn actuators: 90</w:t>
      </w:r>
      <w:r w:rsidR="001367F4">
        <w:rPr>
          <w:rFonts w:ascii="Arial" w:eastAsia="Arial" w:hAnsi="Arial" w:cs="Arial"/>
          <w:color w:val="000000"/>
          <w:sz w:val="20"/>
          <w:lang w:val="en-GB"/>
        </w:rPr>
        <w:t>°</w:t>
      </w:r>
      <w:r w:rsidRPr="004F7354">
        <w:rPr>
          <w:rFonts w:ascii="Verdana" w:eastAsia="Verdana" w:hAnsi="Verdana"/>
          <w:color w:val="000000"/>
          <w:sz w:val="16"/>
          <w:lang w:val="en-GB"/>
        </w:rPr>
        <w:t xml:space="preserve"> </w:t>
      </w:r>
      <w:r w:rsidRPr="004F7354">
        <w:rPr>
          <w:rFonts w:ascii="Arial" w:eastAsia="Arial" w:hAnsi="Arial"/>
          <w:color w:val="000000"/>
          <w:sz w:val="20"/>
          <w:lang w:val="en-GB"/>
        </w:rPr>
        <w:t>+/-10</w:t>
      </w:r>
      <w:r w:rsidR="001367F4">
        <w:rPr>
          <w:rFonts w:ascii="Arial" w:eastAsia="Arial" w:hAnsi="Arial" w:cs="Arial"/>
          <w:color w:val="000000"/>
          <w:sz w:val="20"/>
          <w:lang w:val="en-GB"/>
        </w:rPr>
        <w:t>°</w:t>
      </w:r>
      <w:r w:rsidRPr="004F7354">
        <w:rPr>
          <w:rFonts w:ascii="Arial" w:eastAsia="Arial" w:hAnsi="Arial"/>
          <w:color w:val="000000"/>
          <w:sz w:val="20"/>
          <w:lang w:val="en-GB"/>
        </w:rPr>
        <w:t>, with resolution to 0.1</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line="247"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Torque setting: 40% to 100% rated torque.</w:t>
      </w:r>
    </w:p>
    <w:p w:rsidR="00596C84" w:rsidRPr="004F7354" w:rsidRDefault="00E333A6" w:rsidP="00B62C99">
      <w:pPr>
        <w:spacing w:line="233" w:lineRule="exact"/>
        <w:textAlignment w:val="baseline"/>
        <w:rPr>
          <w:rFonts w:ascii="Arial" w:eastAsia="Arial" w:hAnsi="Arial"/>
          <w:color w:val="000000"/>
          <w:sz w:val="20"/>
          <w:lang w:val="en-GB"/>
        </w:rPr>
      </w:pPr>
      <w:r w:rsidRPr="004F7354">
        <w:rPr>
          <w:rFonts w:ascii="Arial" w:eastAsia="Arial" w:hAnsi="Arial"/>
          <w:color w:val="000000"/>
          <w:sz w:val="20"/>
          <w:lang w:val="en-GB"/>
        </w:rPr>
        <w:t>.</w:t>
      </w:r>
    </w:p>
    <w:p w:rsidR="00596C84" w:rsidRPr="004F7354" w:rsidRDefault="00E333A6" w:rsidP="00B62C99">
      <w:pPr>
        <w:spacing w:before="2"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Position measurement – Absolute position measurement should be incorporated within the actuator. The technology must be capable of reliably measuring position even in the case of a single fault. The design must be simple with the minimum amount of moving parts (no more than 5). Technologies such as LEDs or potentiometers for position measurement are considered unreliable and therefore not preferred.</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Measurement of torque </w:t>
      </w:r>
      <w:r w:rsidR="00FF40A9" w:rsidRPr="004F7354">
        <w:rPr>
          <w:rFonts w:ascii="Arial" w:eastAsia="Arial" w:hAnsi="Arial"/>
          <w:color w:val="000000"/>
          <w:sz w:val="20"/>
          <w:lang w:val="en-GB"/>
        </w:rPr>
        <w:t xml:space="preserve">for multi-turn actuators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from direct measurement of force at the output of the actuator. Methods of determining torque-using data derived from the motor such as motor speed, current, flux etc</w:t>
      </w:r>
      <w:r w:rsidR="00A131EE" w:rsidRPr="004F7354">
        <w:rPr>
          <w:rFonts w:ascii="Arial" w:eastAsia="Arial" w:hAnsi="Arial"/>
          <w:color w:val="000000"/>
          <w:sz w:val="20"/>
          <w:lang w:val="en-GB"/>
        </w:rPr>
        <w:t>.</w:t>
      </w:r>
      <w:r w:rsidRPr="004F7354">
        <w:rPr>
          <w:rFonts w:ascii="Arial" w:eastAsia="Arial" w:hAnsi="Arial"/>
          <w:color w:val="000000"/>
          <w:sz w:val="20"/>
          <w:lang w:val="en-GB"/>
        </w:rPr>
        <w:t xml:space="preserve"> are </w:t>
      </w:r>
      <w:r w:rsidR="00B434EB" w:rsidRPr="004F7354">
        <w:rPr>
          <w:rFonts w:ascii="Arial" w:eastAsia="Arial" w:hAnsi="Arial"/>
          <w:color w:val="000000"/>
          <w:sz w:val="20"/>
          <w:lang w:val="en-GB"/>
        </w:rPr>
        <w:t>only acceptable for part-turn actuators.</w:t>
      </w:r>
    </w:p>
    <w:p w:rsidR="00B434EB" w:rsidRPr="004F7354" w:rsidRDefault="00E333A6" w:rsidP="00B434EB">
      <w:pPr>
        <w:spacing w:before="231" w:after="240" w:line="230" w:lineRule="exact"/>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A means for automatic “torque switch bypass” to inhibit torque off during valve unseating and “latching” to prevent torque switch hammer under maintained or repeated control signals shall be provided.</w:t>
      </w:r>
    </w:p>
    <w:p w:rsidR="00A131EE" w:rsidRPr="004F7354" w:rsidRDefault="00E333A6" w:rsidP="00A131EE">
      <w:pPr>
        <w:spacing w:before="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electrical circuit diagram of the actuator should not vary with valve type remaining identical regardless of whether the valve is to open or close on torque or position limit.</w:t>
      </w:r>
    </w:p>
    <w:p w:rsidR="00B434EB" w:rsidRPr="004F7354" w:rsidRDefault="00B434EB">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Remote Valve Position and Status Indication</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Four contacts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provided which can be selected to indicate any position of the valve; Provision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made for the selection of a normally closed or open contact form. Contacts shall maintain and update position indication during handwheel operation when all external power to the actuator is isolated.</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contacts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rated for 5mA to 5A, 120V AC, 30V DC.</w:t>
      </w:r>
    </w:p>
    <w:p w:rsidR="00596C84" w:rsidRPr="004F7354" w:rsidRDefault="00E333A6" w:rsidP="00B62C99">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an alternative to providing valve position indication</w:t>
      </w:r>
      <w:r w:rsidR="00575DBF">
        <w:rPr>
          <w:rFonts w:ascii="Arial" w:eastAsia="Arial" w:hAnsi="Arial"/>
          <w:color w:val="000000"/>
          <w:sz w:val="20"/>
          <w:lang w:val="en-GB"/>
        </w:rPr>
        <w:t>,</w:t>
      </w:r>
      <w:r w:rsidRPr="004F7354">
        <w:rPr>
          <w:rFonts w:ascii="Arial" w:eastAsia="Arial" w:hAnsi="Arial"/>
          <w:color w:val="000000"/>
          <w:sz w:val="20"/>
          <w:lang w:val="en-GB"/>
        </w:rPr>
        <w:t xml:space="preserve"> any of the four contacts shall be selectable to signal one of the following:</w:t>
      </w:r>
    </w:p>
    <w:p w:rsidR="00596C84" w:rsidRPr="004F7354" w:rsidRDefault="00E333A6" w:rsidP="00B62C99">
      <w:pPr>
        <w:numPr>
          <w:ilvl w:val="0"/>
          <w:numId w:val="2"/>
        </w:numPr>
        <w:spacing w:before="221"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Valve opening, closing or moving</w:t>
      </w:r>
    </w:p>
    <w:p w:rsidR="00596C84" w:rsidRPr="004F7354" w:rsidRDefault="00E333A6" w:rsidP="00B62C99">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Thermostat tripped, lost phase</w:t>
      </w:r>
    </w:p>
    <w:p w:rsidR="00596C84" w:rsidRPr="004F7354" w:rsidRDefault="00E333A6" w:rsidP="00B62C99">
      <w:pPr>
        <w:numPr>
          <w:ilvl w:val="0"/>
          <w:numId w:val="2"/>
        </w:numPr>
        <w:spacing w:line="243"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Motor tripped on torque in mid travel, motor stalled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Remote selected</w:t>
      </w:r>
      <w:r w:rsidR="00B434EB" w:rsidRPr="004F7354">
        <w:rPr>
          <w:rFonts w:ascii="Arial" w:eastAsia="Arial" w:hAnsi="Arial"/>
          <w:color w:val="000000"/>
          <w:sz w:val="20"/>
          <w:lang w:val="en-GB"/>
        </w:rPr>
        <w:t>, Local selected, Stop selected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Actuator being operated by handwheel</w:t>
      </w:r>
    </w:p>
    <w:p w:rsidR="00596C84" w:rsidRPr="004F7354" w:rsidRDefault="00E333A6" w:rsidP="00B62C99">
      <w:pPr>
        <w:numPr>
          <w:ilvl w:val="0"/>
          <w:numId w:val="2"/>
        </w:numPr>
        <w:spacing w:line="250"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Actuator fault</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Provision shall be made in the design </w:t>
      </w:r>
      <w:r w:rsidR="00B434EB" w:rsidRPr="004F7354">
        <w:rPr>
          <w:rFonts w:ascii="Arial" w:eastAsia="Arial" w:hAnsi="Arial"/>
          <w:color w:val="000000"/>
          <w:sz w:val="20"/>
          <w:lang w:val="en-GB"/>
        </w:rPr>
        <w:t xml:space="preserve">to support </w:t>
      </w:r>
      <w:r w:rsidRPr="004F7354">
        <w:rPr>
          <w:rFonts w:ascii="Arial" w:eastAsia="Arial" w:hAnsi="Arial"/>
          <w:color w:val="000000"/>
          <w:sz w:val="20"/>
          <w:lang w:val="en-GB"/>
        </w:rPr>
        <w:t xml:space="preserve">an additional eight contacts </w:t>
      </w:r>
      <w:r w:rsidR="00B434EB" w:rsidRPr="004F7354">
        <w:rPr>
          <w:rFonts w:ascii="Arial" w:eastAsia="Arial" w:hAnsi="Arial"/>
          <w:color w:val="000000"/>
          <w:sz w:val="20"/>
          <w:lang w:val="en-GB"/>
        </w:rPr>
        <w:t>with</w:t>
      </w:r>
      <w:r w:rsidRPr="004F7354">
        <w:rPr>
          <w:rFonts w:ascii="Arial" w:eastAsia="Arial" w:hAnsi="Arial"/>
          <w:color w:val="000000"/>
          <w:sz w:val="20"/>
          <w:lang w:val="en-GB"/>
        </w:rPr>
        <w:t xml:space="preserve"> the same </w:t>
      </w:r>
      <w:r w:rsidR="00B434EB" w:rsidRPr="004F7354">
        <w:rPr>
          <w:rFonts w:ascii="Arial" w:eastAsia="Arial" w:hAnsi="Arial"/>
          <w:color w:val="000000"/>
          <w:sz w:val="20"/>
          <w:lang w:val="en-GB"/>
        </w:rPr>
        <w:t xml:space="preserve">configurable </w:t>
      </w:r>
      <w:r w:rsidRPr="004F7354">
        <w:rPr>
          <w:rFonts w:ascii="Arial" w:eastAsia="Arial" w:hAnsi="Arial"/>
          <w:color w:val="000000"/>
          <w:sz w:val="20"/>
          <w:lang w:val="en-GB"/>
        </w:rPr>
        <w:t>functionality.</w:t>
      </w:r>
    </w:p>
    <w:p w:rsidR="00596C84" w:rsidRPr="004F7354" w:rsidRDefault="00575DBF" w:rsidP="00B62C99">
      <w:pPr>
        <w:spacing w:before="232" w:line="228"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 configurable monitor relay </w:t>
      </w:r>
      <w:r>
        <w:rPr>
          <w:rFonts w:ascii="Arial" w:eastAsia="Arial" w:hAnsi="Arial"/>
          <w:color w:val="000000"/>
          <w:sz w:val="20"/>
          <w:lang w:val="en-GB"/>
        </w:rPr>
        <w:t>must</w:t>
      </w:r>
      <w:r w:rsidRPr="00215EDC">
        <w:rPr>
          <w:rFonts w:ascii="Arial" w:eastAsia="Arial" w:hAnsi="Arial"/>
          <w:color w:val="000000"/>
          <w:sz w:val="20"/>
          <w:lang w:val="en-GB"/>
        </w:rPr>
        <w:t xml:space="preserve"> be provided as standard, which can be used to indicate either Availability or Fault. The relay should be a spring return type with a Normally Open / Normally Closed contact pre-wired to the terminal </w:t>
      </w:r>
      <w:r>
        <w:rPr>
          <w:rFonts w:ascii="Arial" w:eastAsia="Arial" w:hAnsi="Arial"/>
          <w:color w:val="000000"/>
          <w:sz w:val="20"/>
          <w:lang w:val="en-GB"/>
        </w:rPr>
        <w:t>block</w:t>
      </w:r>
      <w:r w:rsidRPr="00215EDC">
        <w:rPr>
          <w:rFonts w:ascii="Arial" w:eastAsia="Arial" w:hAnsi="Arial"/>
          <w:color w:val="000000"/>
          <w:sz w:val="20"/>
          <w:lang w:val="en-GB"/>
        </w:rPr>
        <w:t>.</w:t>
      </w:r>
    </w:p>
    <w:p w:rsidR="00596C84" w:rsidRPr="004F7354" w:rsidRDefault="00E333A6" w:rsidP="00B62C99">
      <w:pPr>
        <w:spacing w:before="230"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The Monitor (availability or fault) relay, being energized from the control transformer will de-energise under any one or more the following conditions:</w:t>
      </w:r>
    </w:p>
    <w:p w:rsidR="00596C84" w:rsidRPr="004F7354" w:rsidRDefault="00E333A6" w:rsidP="00B62C99">
      <w:pPr>
        <w:tabs>
          <w:tab w:val="left" w:pos="5040"/>
        </w:tabs>
        <w:spacing w:before="225" w:line="220" w:lineRule="exact"/>
        <w:textAlignment w:val="baseline"/>
        <w:rPr>
          <w:rFonts w:ascii="Arial" w:eastAsia="Arial" w:hAnsi="Arial"/>
          <w:color w:val="000000"/>
          <w:sz w:val="20"/>
          <w:u w:val="single"/>
          <w:lang w:val="en-GB"/>
        </w:rPr>
      </w:pPr>
      <w:r w:rsidRPr="004F7354">
        <w:rPr>
          <w:rFonts w:ascii="Arial" w:eastAsia="Arial" w:hAnsi="Arial"/>
          <w:color w:val="000000"/>
          <w:sz w:val="20"/>
          <w:u w:val="single"/>
          <w:lang w:val="en-GB"/>
        </w:rPr>
        <w:t>Available Mode</w:t>
      </w:r>
      <w:r w:rsidRPr="004F7354">
        <w:rPr>
          <w:rFonts w:ascii="Arial" w:eastAsia="Arial" w:hAnsi="Arial"/>
          <w:color w:val="000000"/>
          <w:sz w:val="20"/>
          <w:u w:val="single"/>
          <w:lang w:val="en-GB"/>
        </w:rPr>
        <w:tab/>
        <w:t>Fault Mode</w:t>
      </w:r>
    </w:p>
    <w:p w:rsidR="00596C84" w:rsidRPr="004F7354" w:rsidRDefault="00E333A6" w:rsidP="00B62C99">
      <w:pPr>
        <w:numPr>
          <w:ilvl w:val="0"/>
          <w:numId w:val="4"/>
        </w:numPr>
        <w:tabs>
          <w:tab w:val="left" w:pos="4896"/>
          <w:tab w:val="left" w:pos="5256"/>
        </w:tabs>
        <w:spacing w:line="198"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Loss of main or customer 24V DC power supply</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Loss of main or customer 24V DC power supply</w:t>
      </w:r>
    </w:p>
    <w:p w:rsidR="00596C84" w:rsidRPr="004F7354" w:rsidRDefault="00E333A6" w:rsidP="00B62C99">
      <w:pPr>
        <w:numPr>
          <w:ilvl w:val="0"/>
          <w:numId w:val="4"/>
        </w:numPr>
        <w:tabs>
          <w:tab w:val="left" w:pos="4896"/>
          <w:tab w:val="left" w:pos="5256"/>
        </w:tabs>
        <w:spacing w:line="194"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control selected to local or stop</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Motor thermostat tripped</w:t>
      </w:r>
    </w:p>
    <w:p w:rsidR="00596C84" w:rsidRPr="004F7354" w:rsidRDefault="00E333A6" w:rsidP="00B62C99">
      <w:pPr>
        <w:numPr>
          <w:ilvl w:val="0"/>
          <w:numId w:val="4"/>
        </w:numPr>
        <w:tabs>
          <w:tab w:val="left" w:pos="4896"/>
          <w:tab w:val="left" w:pos="5256"/>
        </w:tabs>
        <w:spacing w:line="200"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Motor thermostat tripped</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Actuator internal fault</w:t>
      </w:r>
    </w:p>
    <w:p w:rsidR="00596C84" w:rsidRPr="004F7354" w:rsidRDefault="00E333A6" w:rsidP="00B62C99">
      <w:pPr>
        <w:numPr>
          <w:ilvl w:val="0"/>
          <w:numId w:val="4"/>
        </w:numPr>
        <w:spacing w:line="199"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internal fault</w:t>
      </w:r>
    </w:p>
    <w:p w:rsidR="00596C84" w:rsidRPr="004F7354" w:rsidRDefault="00E333A6" w:rsidP="00B62C99">
      <w:pPr>
        <w:spacing w:before="234"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Provision shall be made in the design for the addition of a contactless transmitter to give a 4-20mA analogue signal corresponding to valve travel and / or torque for remote indication when required. The transmitter will auto range to the set limits</w:t>
      </w:r>
    </w:p>
    <w:p w:rsidR="00596C84" w:rsidRPr="004F7354" w:rsidRDefault="00596C84" w:rsidP="00B62C99">
      <w:pPr>
        <w:rPr>
          <w:lang w:val="en-GB"/>
        </w:rPr>
        <w:sectPr w:rsidR="00596C84" w:rsidRPr="004F7354">
          <w:footerReference w:type="default" r:id="rId8"/>
          <w:pgSz w:w="11904" w:h="16843"/>
          <w:pgMar w:top="1240" w:right="1399" w:bottom="947" w:left="1405" w:header="720" w:footer="720" w:gutter="0"/>
          <w:cols w:space="720"/>
        </w:sectPr>
      </w:pPr>
    </w:p>
    <w:p w:rsidR="00596C84" w:rsidRPr="004F7354" w:rsidRDefault="00E333A6" w:rsidP="00A131EE">
      <w:pPr>
        <w:pStyle w:val="Heading2"/>
        <w:rPr>
          <w:lang w:val="en-GB"/>
        </w:rPr>
      </w:pPr>
      <w:r w:rsidRPr="004F7354">
        <w:rPr>
          <w:lang w:val="en-GB"/>
        </w:rPr>
        <w:lastRenderedPageBreak/>
        <w:t>Local Position Indication</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include a dedicated numeric/symbol digital position indicator displaying valve position from fully open to fully close in 0.1% increments. Valve closed and open positions shall be indicated by symbols showing valve position in relation to the pipework to ensure that valve status is clearly interpreted. With mains power connected, the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backlit to enhance contrast at all ambient light levels and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legible from a distance of at least 5m (16ft).</w:t>
      </w:r>
      <w:r w:rsidR="00B434EB" w:rsidRPr="004F7354">
        <w:rPr>
          <w:rFonts w:ascii="Arial" w:eastAsia="Arial" w:hAnsi="Arial"/>
          <w:color w:val="000000"/>
          <w:sz w:val="20"/>
          <w:lang w:val="en-GB"/>
        </w:rPr>
        <w:t xml:space="preserve"> A power save mode shall be available to switch off the display backlight during long periods of inactivity.</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Red, green, and yellow LEDs corresponding to open, closed and intermediate valve positions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included on the actuator display when power is switched on. The yellow LED should also be fully programmable for on/off, blinker and fault indication. The digital display </w:t>
      </w:r>
      <w:r w:rsidR="00844863">
        <w:rPr>
          <w:rFonts w:ascii="Arial" w:eastAsia="Arial" w:hAnsi="Arial"/>
          <w:color w:val="000000"/>
          <w:sz w:val="20"/>
          <w:lang w:val="en-GB"/>
        </w:rPr>
        <w:t>must</w:t>
      </w:r>
      <w:r w:rsidRPr="004F7354">
        <w:rPr>
          <w:rFonts w:ascii="Arial" w:eastAsia="Arial" w:hAnsi="Arial"/>
          <w:color w:val="000000"/>
          <w:sz w:val="20"/>
          <w:lang w:val="en-GB"/>
        </w:rPr>
        <w:t xml:space="preserve"> be maintained and updated during handwheel operation when mains power to the actuator is isolated.</w:t>
      </w:r>
    </w:p>
    <w:p w:rsidR="00596C84" w:rsidRPr="004F7354" w:rsidRDefault="00E333A6" w:rsidP="00B62C99">
      <w:pPr>
        <w:spacing w:before="228"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display shall include a fully configurable dot-matrix display element with a minimum pixel resolution of 168 x 132 to display operational, alarm, configuration and graphical datalogger information. The text display shall be selectable between English and other languages such as: Spanish, German, French, and Italian. Provision shall be made to upload a different language without removal of any covers or using specialized tools not provided as standard with the actuator.</w:t>
      </w:r>
    </w:p>
    <w:p w:rsidR="00596C84" w:rsidRPr="004F7354" w:rsidRDefault="00B002C4"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Datalogger graphical displays and trend graphs must be available on the local LCD for the following functions:</w:t>
      </w:r>
    </w:p>
    <w:p w:rsidR="00596C84" w:rsidRPr="004F7354" w:rsidRDefault="00E333A6" w:rsidP="00B62C99">
      <w:pPr>
        <w:numPr>
          <w:ilvl w:val="0"/>
          <w:numId w:val="2"/>
        </w:numPr>
        <w:tabs>
          <w:tab w:val="clear" w:pos="360"/>
          <w:tab w:val="left" w:pos="720"/>
        </w:tabs>
        <w:spacing w:before="216" w:line="249"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Torque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per hour</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Dwell Time</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Average temperature</w:t>
      </w:r>
    </w:p>
    <w:p w:rsidR="004F7354" w:rsidRPr="004F7354" w:rsidRDefault="004F7354" w:rsidP="004F7354">
      <w:pPr>
        <w:spacing w:before="221" w:line="235"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main display must include configurable a minimum of four different home-screens that include the following information:</w:t>
      </w:r>
    </w:p>
    <w:p w:rsidR="00596C84" w:rsidRPr="004F7354" w:rsidRDefault="00E333A6" w:rsidP="00B62C99">
      <w:pPr>
        <w:numPr>
          <w:ilvl w:val="0"/>
          <w:numId w:val="2"/>
        </w:numPr>
        <w:tabs>
          <w:tab w:val="clear" w:pos="360"/>
          <w:tab w:val="left" w:pos="720"/>
        </w:tabs>
        <w:spacing w:before="220"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status</w:t>
      </w:r>
    </w:p>
    <w:p w:rsidR="00596C84" w:rsidRPr="004F7354" w:rsidRDefault="00E333A6" w:rsidP="00B62C99">
      <w:pPr>
        <w:numPr>
          <w:ilvl w:val="0"/>
          <w:numId w:val="2"/>
        </w:numPr>
        <w:tabs>
          <w:tab w:val="clear" w:pos="360"/>
          <w:tab w:val="left" w:pos="720"/>
        </w:tabs>
        <w:spacing w:line="242"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(analogue)</w:t>
      </w:r>
    </w:p>
    <w:p w:rsidR="00596C84" w:rsidRPr="004F7354" w:rsidRDefault="00E333A6" w:rsidP="00B62C99">
      <w:pPr>
        <w:numPr>
          <w:ilvl w:val="0"/>
          <w:numId w:val="2"/>
        </w:numPr>
        <w:tabs>
          <w:tab w:val="clear" w:pos="360"/>
          <w:tab w:val="left" w:pos="720"/>
        </w:tabs>
        <w:spacing w:line="243"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(digital)</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demand (positioning)</w:t>
      </w:r>
    </w:p>
    <w:p w:rsidR="004F7354" w:rsidRPr="004F7354" w:rsidRDefault="004F7354" w:rsidP="004F7354">
      <w:pPr>
        <w:spacing w:before="229" w:line="231" w:lineRule="exact"/>
        <w:ind w:right="144"/>
        <w:textAlignment w:val="baseline"/>
        <w:rPr>
          <w:rFonts w:ascii="Arial" w:eastAsia="Arial" w:hAnsi="Arial"/>
          <w:color w:val="000000"/>
          <w:sz w:val="20"/>
          <w:lang w:val="en-GB"/>
        </w:rPr>
      </w:pPr>
      <w:r w:rsidRPr="004F7354">
        <w:rPr>
          <w:rFonts w:ascii="Arial" w:eastAsia="Arial" w:hAnsi="Arial"/>
          <w:color w:val="000000"/>
          <w:sz w:val="20"/>
          <w:lang w:val="en-GB"/>
        </w:rPr>
        <w:t>An optional environmental cover to protect the display from high levels of UV radiation or abrasive materials must be available and shall be fitted without the need for any special tooling.</w:t>
      </w:r>
    </w:p>
    <w:p w:rsidR="00596C84" w:rsidRPr="004F7354" w:rsidRDefault="004F7354" w:rsidP="004F7354">
      <w:pPr>
        <w:spacing w:before="231"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and display must be rotatable through increments of 90 degrees to suit valve and actuator installation orientation.</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Integral Starter and Transformer</w:t>
      </w:r>
    </w:p>
    <w:p w:rsidR="00596C84" w:rsidRPr="004F7354" w:rsidRDefault="00844863" w:rsidP="00B62C99">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reversing starter, control transformer and local controls </w:t>
      </w:r>
      <w:r>
        <w:rPr>
          <w:rFonts w:ascii="Arial" w:eastAsia="Arial" w:hAnsi="Arial"/>
          <w:color w:val="000000"/>
          <w:sz w:val="20"/>
          <w:lang w:val="en-GB"/>
        </w:rPr>
        <w:t>must</w:t>
      </w:r>
      <w:r w:rsidRPr="00215EDC">
        <w:rPr>
          <w:rFonts w:ascii="Arial" w:eastAsia="Arial" w:hAnsi="Arial"/>
          <w:color w:val="000000"/>
          <w:sz w:val="20"/>
          <w:lang w:val="en-GB"/>
        </w:rPr>
        <w:t xml:space="preserve"> be integral </w:t>
      </w:r>
      <w:r>
        <w:rPr>
          <w:rFonts w:ascii="Arial" w:eastAsia="Arial" w:hAnsi="Arial"/>
          <w:color w:val="000000"/>
          <w:sz w:val="20"/>
          <w:lang w:val="en-GB"/>
        </w:rPr>
        <w:t>to the</w:t>
      </w:r>
      <w:r w:rsidRPr="00215EDC">
        <w:rPr>
          <w:rFonts w:ascii="Arial" w:eastAsia="Arial" w:hAnsi="Arial"/>
          <w:color w:val="000000"/>
          <w:sz w:val="20"/>
          <w:lang w:val="en-GB"/>
        </w:rPr>
        <w:t xml:space="preserve"> valve actuator</w:t>
      </w:r>
      <w:r>
        <w:rPr>
          <w:rFonts w:ascii="Arial" w:eastAsia="Arial" w:hAnsi="Arial"/>
          <w:color w:val="000000"/>
          <w:sz w:val="20"/>
          <w:lang w:val="en-GB"/>
        </w:rPr>
        <w:t xml:space="preserve"> and</w:t>
      </w:r>
      <w:r w:rsidRPr="00215EDC">
        <w:rPr>
          <w:rFonts w:ascii="Arial" w:eastAsia="Arial" w:hAnsi="Arial"/>
          <w:color w:val="000000"/>
          <w:sz w:val="20"/>
          <w:lang w:val="en-GB"/>
        </w:rPr>
        <w:t xml:space="preserve"> suitably housed to prevent breathing and condensation. The starter shall be suitable for 60 starts per hour </w:t>
      </w:r>
      <w:r>
        <w:rPr>
          <w:rFonts w:ascii="Arial" w:eastAsia="Arial" w:hAnsi="Arial"/>
          <w:color w:val="000000"/>
          <w:sz w:val="20"/>
          <w:lang w:val="en-GB"/>
        </w:rPr>
        <w:t xml:space="preserve">during normal service or 1,200 starts per hour under reduced load conditions </w:t>
      </w:r>
      <w:r w:rsidRPr="00215EDC">
        <w:rPr>
          <w:rFonts w:ascii="Arial" w:eastAsia="Arial" w:hAnsi="Arial"/>
          <w:color w:val="000000"/>
          <w:sz w:val="20"/>
          <w:lang w:val="en-GB"/>
        </w:rPr>
        <w:t xml:space="preserve">and of rating appropriate to motor size. The controls supply transformer shall be fed from two of the incoming three phases and incorporate overload protection. It </w:t>
      </w:r>
      <w:r>
        <w:rPr>
          <w:rFonts w:ascii="Arial" w:eastAsia="Arial" w:hAnsi="Arial"/>
          <w:color w:val="000000"/>
          <w:sz w:val="20"/>
          <w:lang w:val="en-GB"/>
        </w:rPr>
        <w:t>must</w:t>
      </w:r>
      <w:r w:rsidRPr="00215EDC">
        <w:rPr>
          <w:rFonts w:ascii="Arial" w:eastAsia="Arial" w:hAnsi="Arial"/>
          <w:color w:val="000000"/>
          <w:sz w:val="20"/>
          <w:lang w:val="en-GB"/>
        </w:rPr>
        <w:t xml:space="preserve"> have the necessary </w:t>
      </w:r>
      <w:r>
        <w:rPr>
          <w:rFonts w:ascii="Arial" w:eastAsia="Arial" w:hAnsi="Arial"/>
          <w:color w:val="000000"/>
          <w:sz w:val="20"/>
          <w:lang w:val="en-GB"/>
        </w:rPr>
        <w:t xml:space="preserve">voltage </w:t>
      </w:r>
      <w:r w:rsidRPr="00215EDC">
        <w:rPr>
          <w:rFonts w:ascii="Arial" w:eastAsia="Arial" w:hAnsi="Arial"/>
          <w:color w:val="000000"/>
          <w:sz w:val="20"/>
          <w:lang w:val="en-GB"/>
        </w:rPr>
        <w:t>tapping and be adequately rated to provide power for the following functions:</w:t>
      </w:r>
    </w:p>
    <w:p w:rsidR="00596C84" w:rsidRPr="004F7354" w:rsidRDefault="00A131EE" w:rsidP="00B62C99">
      <w:pPr>
        <w:numPr>
          <w:ilvl w:val="0"/>
          <w:numId w:val="2"/>
        </w:numPr>
        <w:spacing w:before="216"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Energizing</w:t>
      </w:r>
      <w:r w:rsidR="00E333A6" w:rsidRPr="004F7354">
        <w:rPr>
          <w:rFonts w:ascii="Arial" w:eastAsia="Arial" w:hAnsi="Arial"/>
          <w:color w:val="000000"/>
          <w:sz w:val="20"/>
          <w:lang w:val="en-GB"/>
        </w:rPr>
        <w:t xml:space="preserve"> of the contactor coils</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24V DC or 110V AC output for remote controls (maximum 5W/VA)</w:t>
      </w:r>
    </w:p>
    <w:p w:rsidR="00596C84" w:rsidRPr="004F7354" w:rsidRDefault="00E333A6" w:rsidP="00B62C99">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Supply for all t</w:t>
      </w:r>
      <w:r w:rsidR="004F7354" w:rsidRPr="004F7354">
        <w:rPr>
          <w:rFonts w:ascii="Arial" w:eastAsia="Arial" w:hAnsi="Arial"/>
          <w:color w:val="000000"/>
          <w:sz w:val="20"/>
          <w:lang w:val="en-GB"/>
        </w:rPr>
        <w:t>he internal electrical circuits</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An alternative solid state motor starter is permissible for applications requiring up to 1,200 starts per hour. </w:t>
      </w:r>
      <w:r w:rsidRPr="004F7354">
        <w:rPr>
          <w:rFonts w:ascii="Arial" w:eastAsia="Arial" w:hAnsi="Arial"/>
          <w:sz w:val="20"/>
          <w:lang w:val="en-GB"/>
        </w:rPr>
        <w:t>24VDC remote controls should be used in combination with a solid state starter to maximise response time</w:t>
      </w:r>
      <w:r w:rsidRPr="004F7354">
        <w:rPr>
          <w:rFonts w:ascii="Arial" w:eastAsia="Arial" w:hAnsi="Arial"/>
          <w:color w:val="000000"/>
          <w:sz w:val="20"/>
          <w:lang w:val="en-GB"/>
        </w:rPr>
        <w:t>. The solid state starter must facilitate configurable electrical braking functionality.</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Speed adjustable actuators must have an integral motor controller to manage starting, speed and operation.</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Remote Control Facilities</w:t>
      </w:r>
    </w:p>
    <w:p w:rsidR="004F7354" w:rsidRPr="004F7354" w:rsidRDefault="004F7354" w:rsidP="004F7354">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necessary control, wiring and terminals must be contained within the actuator enclosure. Open and close external interlocks must be made available to inhibit local and remote valve opening / closing control. It must be possible to configure the interlocks to be active in remote control only.</w:t>
      </w:r>
    </w:p>
    <w:p w:rsidR="004F7354" w:rsidRPr="004F7354" w:rsidRDefault="004F7354" w:rsidP="004F7354">
      <w:pPr>
        <w:spacing w:before="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Remote control signals fed from an internal 24VDC (or 110VAC) supply and/or from an external supply between 20V and 60VDC or 40V and 120VAC, must be suitable for any one or more of the following methods of control:</w:t>
      </w:r>
    </w:p>
    <w:p w:rsidR="004F7354" w:rsidRPr="004F7354" w:rsidRDefault="004F7354" w:rsidP="004F7354">
      <w:pPr>
        <w:numPr>
          <w:ilvl w:val="0"/>
          <w:numId w:val="2"/>
        </w:numPr>
        <w:spacing w:before="221" w:line="247"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Close and Stop control</w:t>
      </w:r>
    </w:p>
    <w:p w:rsidR="004F7354" w:rsidRPr="004F7354" w:rsidRDefault="004F7354" w:rsidP="004F7354">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and Close maintained or “push to run” (inching) control</w:t>
      </w:r>
    </w:p>
    <w:p w:rsidR="004F7354" w:rsidRPr="004F7354" w:rsidRDefault="004F7354" w:rsidP="004F7354">
      <w:pPr>
        <w:numPr>
          <w:ilvl w:val="0"/>
          <w:numId w:val="2"/>
        </w:numPr>
        <w:spacing w:line="245"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Overriding Emergency Shut-Down; to close (or open) valve from a normally closed or open contact</w:t>
      </w:r>
    </w:p>
    <w:p w:rsidR="004F7354" w:rsidRPr="004F7354" w:rsidRDefault="004F7354" w:rsidP="004F7354">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Two-wire control; energise to close (or open), de-energise to open (or close)</w:t>
      </w:r>
    </w:p>
    <w:p w:rsidR="004F7354" w:rsidRPr="004F7354" w:rsidRDefault="004F7354" w:rsidP="004F7354">
      <w:pPr>
        <w:spacing w:before="229"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Additionally, provision shall be made for a separate ‘drive enable’ permissive input to prevent any unwanted electrical operation.</w:t>
      </w:r>
    </w:p>
    <w:p w:rsidR="004F7354" w:rsidRPr="004F7354" w:rsidRDefault="004F7354" w:rsidP="004F7354">
      <w:pPr>
        <w:spacing w:before="235" w:line="228" w:lineRule="exact"/>
        <w:textAlignment w:val="baseline"/>
        <w:rPr>
          <w:rFonts w:ascii="Arial" w:eastAsia="Arial" w:hAnsi="Arial"/>
          <w:color w:val="000000"/>
          <w:sz w:val="20"/>
          <w:lang w:val="en-GB"/>
        </w:rPr>
      </w:pPr>
      <w:r w:rsidRPr="004F7354">
        <w:rPr>
          <w:rFonts w:ascii="Arial" w:eastAsia="Arial" w:hAnsi="Arial"/>
          <w:color w:val="000000"/>
          <w:sz w:val="20"/>
          <w:lang w:val="en-GB"/>
        </w:rPr>
        <w:t>It must be possible to reverse valve travel without the necessity of stopping the actuator or moving through an intermediate stop control position. The motor starter must be protected from excessive current surges during rapid travel reversal. The internal circuits associated with the remote control and monitoring functions are to be designed to withstand simulated lightning impulses up to 2kV.</w:t>
      </w:r>
    </w:p>
    <w:p w:rsidR="004F7354" w:rsidRPr="004F7354" w:rsidRDefault="004F7354" w:rsidP="004F7354">
      <w:pPr>
        <w:spacing w:before="231" w:line="227" w:lineRule="exact"/>
        <w:textAlignment w:val="baseline"/>
        <w:rPr>
          <w:rFonts w:ascii="Arial" w:eastAsia="Arial" w:hAnsi="Arial"/>
          <w:color w:val="000000"/>
          <w:sz w:val="20"/>
          <w:lang w:val="en-GB"/>
        </w:rPr>
      </w:pPr>
      <w:r w:rsidRPr="004F7354">
        <w:rPr>
          <w:rFonts w:ascii="Arial" w:eastAsia="Arial" w:hAnsi="Arial"/>
          <w:color w:val="000000"/>
          <w:sz w:val="20"/>
          <w:lang w:val="en-GB"/>
        </w:rPr>
        <w:t>Operation by distributed control system must be possible utilising one or more of the following network systems:</w:t>
      </w:r>
    </w:p>
    <w:p w:rsidR="004F7354" w:rsidRPr="004F7354" w:rsidRDefault="004F7354" w:rsidP="004F7354">
      <w:pPr>
        <w:numPr>
          <w:ilvl w:val="0"/>
          <w:numId w:val="2"/>
        </w:numPr>
        <w:spacing w:line="243"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Profibus</w:t>
      </w:r>
    </w:p>
    <w:p w:rsidR="004F7354" w:rsidRPr="004F7354" w:rsidRDefault="004F7354" w:rsidP="004F7354">
      <w:pPr>
        <w:numPr>
          <w:ilvl w:val="0"/>
          <w:numId w:val="2"/>
        </w:numPr>
        <w:spacing w:line="242"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Modbus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Foundation Fieldbus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DeviceNet</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Pakscan</w:t>
      </w:r>
    </w:p>
    <w:p w:rsidR="00A131EE" w:rsidRPr="004F7354" w:rsidRDefault="004F7354" w:rsidP="00A131EE">
      <w:pPr>
        <w:numPr>
          <w:ilvl w:val="0"/>
          <w:numId w:val="2"/>
        </w:numPr>
        <w:spacing w:line="249" w:lineRule="exact"/>
        <w:ind w:left="0"/>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HART</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Monitoring Facilities</w:t>
      </w:r>
    </w:p>
    <w:p w:rsidR="004F7354" w:rsidRPr="00215EDC" w:rsidRDefault="004F7354" w:rsidP="004F7354">
      <w:pPr>
        <w:spacing w:before="221"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Facilities </w:t>
      </w:r>
      <w:r>
        <w:rPr>
          <w:rFonts w:ascii="Arial" w:eastAsia="Arial" w:hAnsi="Arial"/>
          <w:color w:val="000000"/>
          <w:sz w:val="20"/>
          <w:lang w:val="en-GB"/>
        </w:rPr>
        <w:t>to indicate actuator availability and</w:t>
      </w:r>
      <w:r w:rsidRPr="00215EDC">
        <w:rPr>
          <w:rFonts w:ascii="Arial" w:eastAsia="Arial" w:hAnsi="Arial"/>
          <w:color w:val="000000"/>
          <w:sz w:val="20"/>
          <w:lang w:val="en-GB"/>
        </w:rPr>
        <w:t xml:space="preserve"> monitor operation </w:t>
      </w:r>
      <w:r>
        <w:rPr>
          <w:rFonts w:ascii="Arial" w:eastAsia="Arial" w:hAnsi="Arial"/>
          <w:color w:val="000000"/>
          <w:sz w:val="20"/>
          <w:lang w:val="en-GB"/>
        </w:rPr>
        <w:t>must be included as standard.</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Actuator text display indication of the following status/alarms:</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Closed Limit, open limit, moving open, moving closed, stopped</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Torque trip closing, torque trip opening, </w:t>
      </w:r>
      <w:r>
        <w:rPr>
          <w:rFonts w:ascii="Arial" w:eastAsia="Arial" w:hAnsi="Arial"/>
          <w:color w:val="000000"/>
          <w:sz w:val="20"/>
          <w:lang w:val="en-GB"/>
        </w:rPr>
        <w:t xml:space="preserve">motor </w:t>
      </w:r>
      <w:r w:rsidRPr="00215EDC">
        <w:rPr>
          <w:rFonts w:ascii="Arial" w:eastAsia="Arial" w:hAnsi="Arial"/>
          <w:color w:val="000000"/>
          <w:sz w:val="20"/>
          <w:lang w:val="en-GB"/>
        </w:rPr>
        <w:t>stalled</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ESD active, interlock active</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Thermostat trip, phase lost, 24V supply l</w:t>
      </w:r>
      <w:r>
        <w:rPr>
          <w:rFonts w:ascii="Arial" w:eastAsia="Arial" w:hAnsi="Arial"/>
          <w:color w:val="000000"/>
          <w:sz w:val="20"/>
          <w:lang w:val="en-GB"/>
        </w:rPr>
        <w:t>ost, l</w:t>
      </w:r>
      <w:r w:rsidRPr="00215EDC">
        <w:rPr>
          <w:rFonts w:ascii="Arial" w:eastAsia="Arial" w:hAnsi="Arial"/>
          <w:color w:val="000000"/>
          <w:sz w:val="20"/>
          <w:lang w:val="en-GB"/>
        </w:rPr>
        <w:t>ocal control failure</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Pr>
          <w:rFonts w:ascii="Arial" w:eastAsia="Arial" w:hAnsi="Arial"/>
          <w:color w:val="000000"/>
          <w:sz w:val="20"/>
          <w:lang w:val="en-GB"/>
        </w:rPr>
        <w:t>Configuration error, position sensor failure, t</w:t>
      </w:r>
      <w:r w:rsidRPr="00215EDC">
        <w:rPr>
          <w:rFonts w:ascii="Arial" w:eastAsia="Arial" w:hAnsi="Arial"/>
          <w:color w:val="000000"/>
          <w:sz w:val="20"/>
          <w:lang w:val="en-GB"/>
        </w:rPr>
        <w:t>orque sensor failure</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Battery low, </w:t>
      </w:r>
      <w:r>
        <w:rPr>
          <w:rFonts w:ascii="Arial" w:eastAsia="Arial" w:hAnsi="Arial"/>
          <w:color w:val="000000"/>
          <w:sz w:val="20"/>
          <w:lang w:val="en-GB"/>
        </w:rPr>
        <w:t xml:space="preserve">battery discharged, </w:t>
      </w:r>
      <w:r w:rsidRPr="00215EDC">
        <w:rPr>
          <w:rFonts w:ascii="Arial" w:eastAsia="Arial" w:hAnsi="Arial"/>
          <w:color w:val="000000"/>
          <w:sz w:val="20"/>
          <w:lang w:val="en-GB"/>
        </w:rPr>
        <w:t>power loss inhibit</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Integral datalogger to record and store the following operational data:</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motor starts against position</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motor starts against position</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Total open</w:t>
      </w:r>
      <w:r>
        <w:rPr>
          <w:rFonts w:ascii="Arial" w:eastAsia="Arial" w:hAnsi="Arial"/>
          <w:color w:val="000000"/>
          <w:sz w:val="20"/>
          <w:lang w:val="en-GB"/>
        </w:rPr>
        <w:t xml:space="preserve"> </w:t>
      </w:r>
      <w:r w:rsidRPr="00215EDC">
        <w:rPr>
          <w:rFonts w:ascii="Arial" w:eastAsia="Arial" w:hAnsi="Arial"/>
          <w:color w:val="000000"/>
          <w:sz w:val="20"/>
          <w:lang w:val="en-GB"/>
        </w:rPr>
        <w:t>/</w:t>
      </w:r>
      <w:r>
        <w:rPr>
          <w:rFonts w:ascii="Arial" w:eastAsia="Arial" w:hAnsi="Arial"/>
          <w:color w:val="000000"/>
          <w:sz w:val="20"/>
          <w:lang w:val="en-GB"/>
        </w:rPr>
        <w:t xml:space="preserve"> </w:t>
      </w:r>
      <w:r w:rsidRPr="00215EDC">
        <w:rPr>
          <w:rFonts w:ascii="Arial" w:eastAsia="Arial" w:hAnsi="Arial"/>
          <w:color w:val="000000"/>
          <w:sz w:val="20"/>
          <w:lang w:val="en-GB"/>
        </w:rPr>
        <w:t>closed operations</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Maximum recorded opening and closing torque values</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Event recorder logging operational conditions (valve, control and actuator)</w:t>
      </w:r>
    </w:p>
    <w:p w:rsidR="004F7354" w:rsidRPr="00215EDC" w:rsidRDefault="004F7354" w:rsidP="004F7354">
      <w:pPr>
        <w:spacing w:before="227"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w:t>
      </w:r>
      <w:r>
        <w:rPr>
          <w:rFonts w:ascii="Arial" w:eastAsia="Arial" w:hAnsi="Arial"/>
          <w:color w:val="000000"/>
          <w:sz w:val="20"/>
          <w:lang w:val="en-GB"/>
        </w:rPr>
        <w:t>event log must include</w:t>
      </w:r>
      <w:r w:rsidRPr="00215EDC">
        <w:rPr>
          <w:rFonts w:ascii="Arial" w:eastAsia="Arial" w:hAnsi="Arial"/>
          <w:color w:val="000000"/>
          <w:sz w:val="20"/>
          <w:lang w:val="en-GB"/>
        </w:rPr>
        <w:t xml:space="preserve"> time and date information for </w:t>
      </w:r>
      <w:r>
        <w:rPr>
          <w:rFonts w:ascii="Arial" w:eastAsia="Arial" w:hAnsi="Arial"/>
          <w:color w:val="000000"/>
          <w:sz w:val="20"/>
          <w:lang w:val="en-GB"/>
        </w:rPr>
        <w:t xml:space="preserve">each </w:t>
      </w:r>
      <w:r w:rsidRPr="00215EDC">
        <w:rPr>
          <w:rFonts w:ascii="Arial" w:eastAsia="Arial" w:hAnsi="Arial"/>
          <w:color w:val="000000"/>
          <w:sz w:val="20"/>
          <w:lang w:val="en-GB"/>
        </w:rPr>
        <w:t xml:space="preserve">stored </w:t>
      </w:r>
      <w:r>
        <w:rPr>
          <w:rFonts w:ascii="Arial" w:eastAsia="Arial" w:hAnsi="Arial"/>
          <w:color w:val="000000"/>
          <w:sz w:val="20"/>
          <w:lang w:val="en-GB"/>
        </w:rPr>
        <w:t>event</w:t>
      </w:r>
      <w:r w:rsidRPr="00215EDC">
        <w:rPr>
          <w:rFonts w:ascii="Arial" w:eastAsia="Arial" w:hAnsi="Arial"/>
          <w:color w:val="000000"/>
          <w:sz w:val="20"/>
          <w:lang w:val="en-GB"/>
        </w:rPr>
        <w:t>.</w:t>
      </w:r>
    </w:p>
    <w:p w:rsidR="00596C84" w:rsidRPr="004F7354" w:rsidRDefault="004F7354" w:rsidP="004F7354">
      <w:pPr>
        <w:spacing w:before="232" w:after="240" w:line="229" w:lineRule="exact"/>
        <w:textAlignment w:val="baseline"/>
        <w:rPr>
          <w:rFonts w:ascii="Arial" w:eastAsia="Arial" w:hAnsi="Arial"/>
          <w:color w:val="000000"/>
          <w:sz w:val="20"/>
          <w:lang w:val="en-GB"/>
        </w:rPr>
      </w:pPr>
      <w:r>
        <w:rPr>
          <w:rFonts w:ascii="Arial" w:eastAsia="Arial" w:hAnsi="Arial"/>
          <w:color w:val="000000"/>
          <w:sz w:val="20"/>
          <w:lang w:val="en-GB"/>
        </w:rPr>
        <w:t>Logged</w:t>
      </w:r>
      <w:r w:rsidRPr="00215EDC">
        <w:rPr>
          <w:rFonts w:ascii="Arial" w:eastAsia="Arial" w:hAnsi="Arial"/>
          <w:color w:val="000000"/>
          <w:sz w:val="20"/>
          <w:lang w:val="en-GB"/>
        </w:rPr>
        <w:t xml:space="preserve"> data </w:t>
      </w:r>
      <w:r>
        <w:rPr>
          <w:rFonts w:ascii="Arial" w:eastAsia="Arial" w:hAnsi="Arial"/>
          <w:color w:val="000000"/>
          <w:sz w:val="20"/>
          <w:lang w:val="en-GB"/>
        </w:rPr>
        <w:t>must</w:t>
      </w:r>
      <w:r w:rsidRPr="00215EDC">
        <w:rPr>
          <w:rFonts w:ascii="Arial" w:eastAsia="Arial" w:hAnsi="Arial"/>
          <w:color w:val="000000"/>
          <w:sz w:val="20"/>
          <w:lang w:val="en-GB"/>
        </w:rPr>
        <w:t xml:space="preserve"> be access</w:t>
      </w:r>
      <w:r>
        <w:rPr>
          <w:rFonts w:ascii="Arial" w:eastAsia="Arial" w:hAnsi="Arial"/>
          <w:color w:val="000000"/>
          <w:sz w:val="20"/>
          <w:lang w:val="en-GB"/>
        </w:rPr>
        <w:t>ible</w:t>
      </w:r>
      <w:r w:rsidRPr="00215EDC">
        <w:rPr>
          <w:rFonts w:ascii="Arial" w:eastAsia="Arial" w:hAnsi="Arial"/>
          <w:color w:val="000000"/>
          <w:sz w:val="20"/>
          <w:lang w:val="en-GB"/>
        </w:rPr>
        <w:t xml:space="preserve"> via non-intrusive </w:t>
      </w:r>
      <w:r w:rsidRPr="00215EDC">
        <w:rPr>
          <w:rFonts w:ascii="Arial" w:eastAsia="Arial" w:hAnsi="Arial"/>
          <w:i/>
          <w:color w:val="000000"/>
          <w:sz w:val="20"/>
          <w:lang w:val="en-GB"/>
        </w:rPr>
        <w:t xml:space="preserve">Bluetooth® </w:t>
      </w:r>
      <w:r w:rsidRPr="00215EDC">
        <w:rPr>
          <w:rFonts w:ascii="Arial" w:eastAsia="Arial" w:hAnsi="Arial"/>
          <w:color w:val="000000"/>
          <w:sz w:val="20"/>
          <w:lang w:val="en-GB"/>
        </w:rPr>
        <w:t xml:space="preserve">communication and </w:t>
      </w:r>
      <w:r>
        <w:rPr>
          <w:rFonts w:ascii="Arial" w:eastAsia="Arial" w:hAnsi="Arial"/>
          <w:color w:val="000000"/>
          <w:sz w:val="20"/>
          <w:lang w:val="en-GB"/>
        </w:rPr>
        <w:t>also visible</w:t>
      </w:r>
      <w:r w:rsidRPr="00215EDC">
        <w:rPr>
          <w:rFonts w:ascii="Arial" w:eastAsia="Arial" w:hAnsi="Arial"/>
          <w:color w:val="000000"/>
          <w:sz w:val="20"/>
          <w:lang w:val="en-GB"/>
        </w:rPr>
        <w:t xml:space="preserve"> on the </w:t>
      </w:r>
      <w:r>
        <w:rPr>
          <w:rFonts w:ascii="Arial" w:eastAsia="Arial" w:hAnsi="Arial"/>
          <w:color w:val="000000"/>
          <w:sz w:val="20"/>
          <w:lang w:val="en-GB"/>
        </w:rPr>
        <w:t>actuator display</w:t>
      </w:r>
      <w:r w:rsidRPr="00215EDC">
        <w:rPr>
          <w:rFonts w:ascii="Arial" w:eastAsia="Arial" w:hAnsi="Arial"/>
          <w:color w:val="000000"/>
          <w:sz w:val="20"/>
          <w:lang w:val="en-GB"/>
        </w:rPr>
        <w:t xml:space="preserve">. </w:t>
      </w:r>
      <w:r>
        <w:rPr>
          <w:rFonts w:ascii="Arial" w:eastAsia="Arial" w:hAnsi="Arial"/>
          <w:color w:val="000000"/>
          <w:sz w:val="20"/>
          <w:lang w:val="en-GB"/>
        </w:rPr>
        <w:t>An i</w:t>
      </w:r>
      <w:r w:rsidRPr="00215EDC">
        <w:rPr>
          <w:rFonts w:ascii="Arial" w:eastAsia="Arial" w:hAnsi="Arial"/>
          <w:color w:val="000000"/>
          <w:sz w:val="20"/>
          <w:lang w:val="en-GB"/>
        </w:rPr>
        <w:t xml:space="preserve">ntrinsically safe </w:t>
      </w:r>
      <w:r>
        <w:rPr>
          <w:rFonts w:ascii="Arial" w:eastAsia="Arial" w:hAnsi="Arial"/>
          <w:color w:val="000000"/>
          <w:sz w:val="20"/>
          <w:lang w:val="en-GB"/>
        </w:rPr>
        <w:t>portable tool</w:t>
      </w:r>
      <w:r w:rsidRPr="00215EDC">
        <w:rPr>
          <w:rFonts w:ascii="Arial" w:eastAsia="Arial" w:hAnsi="Arial"/>
          <w:color w:val="000000"/>
          <w:sz w:val="20"/>
          <w:lang w:val="en-GB"/>
        </w:rPr>
        <w:t xml:space="preserve"> </w:t>
      </w:r>
      <w:r>
        <w:rPr>
          <w:rFonts w:ascii="Arial" w:eastAsia="Arial" w:hAnsi="Arial"/>
          <w:color w:val="000000"/>
          <w:sz w:val="20"/>
          <w:lang w:val="en-GB"/>
        </w:rPr>
        <w:t>must</w:t>
      </w:r>
      <w:r w:rsidRPr="00215EDC">
        <w:rPr>
          <w:rFonts w:ascii="Arial" w:eastAsia="Arial" w:hAnsi="Arial"/>
          <w:color w:val="000000"/>
          <w:sz w:val="20"/>
          <w:lang w:val="en-GB"/>
        </w:rPr>
        <w:t xml:space="preserve"> be provided </w:t>
      </w:r>
      <w:r>
        <w:rPr>
          <w:rFonts w:ascii="Arial" w:eastAsia="Arial" w:hAnsi="Arial"/>
          <w:color w:val="000000"/>
          <w:sz w:val="20"/>
          <w:lang w:val="en-GB"/>
        </w:rPr>
        <w:t>to</w:t>
      </w:r>
      <w:r w:rsidRPr="00215EDC">
        <w:rPr>
          <w:rFonts w:ascii="Arial" w:eastAsia="Arial" w:hAnsi="Arial"/>
          <w:color w:val="000000"/>
          <w:sz w:val="20"/>
          <w:lang w:val="en-GB"/>
        </w:rPr>
        <w:t xml:space="preserve"> </w:t>
      </w:r>
      <w:r>
        <w:rPr>
          <w:rFonts w:ascii="Arial" w:eastAsia="Arial" w:hAnsi="Arial"/>
          <w:color w:val="000000"/>
          <w:sz w:val="20"/>
          <w:lang w:val="en-GB"/>
        </w:rPr>
        <w:t>extract</w:t>
      </w:r>
      <w:r w:rsidRPr="00215EDC">
        <w:rPr>
          <w:rFonts w:ascii="Arial" w:eastAsia="Arial" w:hAnsi="Arial"/>
          <w:color w:val="000000"/>
          <w:sz w:val="20"/>
          <w:lang w:val="en-GB"/>
        </w:rPr>
        <w:t xml:space="preserve"> datalogger and actuator config</w:t>
      </w:r>
      <w:r>
        <w:rPr>
          <w:rFonts w:ascii="Arial" w:eastAsia="Arial" w:hAnsi="Arial"/>
          <w:color w:val="000000"/>
          <w:sz w:val="20"/>
          <w:lang w:val="en-GB"/>
        </w:rPr>
        <w:t>uration files from the actuator.</w:t>
      </w:r>
      <w:r w:rsidRPr="00215EDC">
        <w:rPr>
          <w:rFonts w:ascii="Arial" w:eastAsia="Arial" w:hAnsi="Arial"/>
          <w:color w:val="000000"/>
          <w:sz w:val="20"/>
          <w:lang w:val="en-GB"/>
        </w:rPr>
        <w:t xml:space="preserve"> </w:t>
      </w:r>
      <w:r>
        <w:rPr>
          <w:rFonts w:ascii="Arial" w:eastAsia="Arial" w:hAnsi="Arial"/>
          <w:color w:val="000000"/>
          <w:sz w:val="20"/>
          <w:lang w:val="en-GB"/>
        </w:rPr>
        <w:t xml:space="preserve">The portable tool must permit </w:t>
      </w:r>
      <w:r w:rsidRPr="009B6130">
        <w:rPr>
          <w:rFonts w:ascii="Arial" w:eastAsia="Arial" w:hAnsi="Arial"/>
          <w:i/>
          <w:color w:val="000000"/>
          <w:sz w:val="20"/>
          <w:lang w:val="en-GB"/>
        </w:rPr>
        <w:t>Bluetooth®</w:t>
      </w:r>
      <w:r>
        <w:rPr>
          <w:rFonts w:ascii="Arial" w:eastAsia="Arial" w:hAnsi="Arial"/>
          <w:color w:val="000000"/>
          <w:sz w:val="20"/>
          <w:lang w:val="en-GB"/>
        </w:rPr>
        <w:t xml:space="preserve"> connection with a PC to perform file transfer</w:t>
      </w:r>
      <w:r w:rsidRPr="00215EDC">
        <w:rPr>
          <w:rFonts w:ascii="Arial" w:eastAsia="Arial" w:hAnsi="Arial"/>
          <w:color w:val="000000"/>
          <w:sz w:val="20"/>
          <w:lang w:val="en-GB"/>
        </w:rPr>
        <w:t xml:space="preserve">. The actuator manufacturer </w:t>
      </w:r>
      <w:r>
        <w:rPr>
          <w:rFonts w:ascii="Arial" w:eastAsia="Arial" w:hAnsi="Arial"/>
          <w:color w:val="000000"/>
          <w:sz w:val="20"/>
          <w:lang w:val="en-GB"/>
        </w:rPr>
        <w:t>must</w:t>
      </w:r>
      <w:r w:rsidRPr="00215EDC">
        <w:rPr>
          <w:rFonts w:ascii="Arial" w:eastAsia="Arial" w:hAnsi="Arial"/>
          <w:color w:val="000000"/>
          <w:sz w:val="20"/>
          <w:lang w:val="en-GB"/>
        </w:rPr>
        <w:t xml:space="preserve"> supply PC software to enable </w:t>
      </w:r>
      <w:r>
        <w:rPr>
          <w:rFonts w:ascii="Arial" w:eastAsia="Arial" w:hAnsi="Arial"/>
          <w:color w:val="000000"/>
          <w:sz w:val="20"/>
          <w:lang w:val="en-GB"/>
        </w:rPr>
        <w:t>extracted actuator</w:t>
      </w:r>
      <w:r w:rsidRPr="00215EDC">
        <w:rPr>
          <w:rFonts w:ascii="Arial" w:eastAsia="Arial" w:hAnsi="Arial"/>
          <w:color w:val="000000"/>
          <w:sz w:val="20"/>
          <w:lang w:val="en-GB"/>
        </w:rPr>
        <w:t xml:space="preserve"> files to be viewed and analysed.</w:t>
      </w:r>
    </w:p>
    <w:p w:rsidR="00596C84" w:rsidRPr="004F7354" w:rsidRDefault="00E333A6" w:rsidP="00A131EE">
      <w:pPr>
        <w:pStyle w:val="Heading2"/>
        <w:rPr>
          <w:lang w:val="en-GB"/>
        </w:rPr>
      </w:pPr>
      <w:r w:rsidRPr="004F7354">
        <w:rPr>
          <w:lang w:val="en-GB"/>
        </w:rPr>
        <w:t>Wiring and Termination</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Internal wiring shall be tropical grade PVC insulated stranded cable of appropriate size for the control and power. Each wire shall be clearly identified at </w:t>
      </w:r>
      <w:r>
        <w:rPr>
          <w:rFonts w:ascii="Arial" w:eastAsia="Arial" w:hAnsi="Arial"/>
          <w:color w:val="000000"/>
          <w:sz w:val="20"/>
          <w:lang w:val="en-GB"/>
        </w:rPr>
        <w:t>both</w:t>
      </w:r>
      <w:r w:rsidRPr="00215EDC">
        <w:rPr>
          <w:rFonts w:ascii="Arial" w:eastAsia="Arial" w:hAnsi="Arial"/>
          <w:color w:val="000000"/>
          <w:sz w:val="20"/>
          <w:lang w:val="en-GB"/>
        </w:rPr>
        <w:t xml:space="preserve"> end</w:t>
      </w:r>
      <w:r>
        <w:rPr>
          <w:rFonts w:ascii="Arial" w:eastAsia="Arial" w:hAnsi="Arial"/>
          <w:color w:val="000000"/>
          <w:sz w:val="20"/>
          <w:lang w:val="en-GB"/>
        </w:rPr>
        <w:t>s</w:t>
      </w:r>
      <w:r w:rsidRPr="00215EDC">
        <w:rPr>
          <w:rFonts w:ascii="Arial" w:eastAsia="Arial" w:hAnsi="Arial"/>
          <w:color w:val="000000"/>
          <w:sz w:val="20"/>
          <w:lang w:val="en-GB"/>
        </w:rPr>
        <w:t>. The terminals shall be embedded in a terminal block of high tracking resistance compound.</w:t>
      </w:r>
    </w:p>
    <w:p w:rsidR="00471EFB" w:rsidRPr="00215EDC" w:rsidRDefault="00471EFB" w:rsidP="00471EFB">
      <w:pPr>
        <w:spacing w:before="231"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terminal compartment </w:t>
      </w:r>
      <w:r>
        <w:rPr>
          <w:rFonts w:ascii="Arial" w:eastAsia="Arial" w:hAnsi="Arial"/>
          <w:color w:val="000000"/>
          <w:sz w:val="20"/>
          <w:lang w:val="en-GB"/>
        </w:rPr>
        <w:t>must</w:t>
      </w:r>
      <w:r w:rsidRPr="00215EDC">
        <w:rPr>
          <w:rFonts w:ascii="Arial" w:eastAsia="Arial" w:hAnsi="Arial"/>
          <w:color w:val="000000"/>
          <w:sz w:val="20"/>
          <w:lang w:val="en-GB"/>
        </w:rPr>
        <w:t xml:space="preserve"> be separated from the inner electrical components of the actuator by means of a watertight seal</w:t>
      </w:r>
      <w:r>
        <w:rPr>
          <w:rFonts w:ascii="Arial" w:eastAsia="Arial" w:hAnsi="Arial"/>
          <w:color w:val="000000"/>
          <w:sz w:val="20"/>
          <w:lang w:val="en-GB"/>
        </w:rPr>
        <w:t>.</w:t>
      </w:r>
      <w:r w:rsidRPr="00215EDC">
        <w:rPr>
          <w:rFonts w:ascii="Arial" w:eastAsia="Arial" w:hAnsi="Arial"/>
          <w:color w:val="000000"/>
          <w:sz w:val="20"/>
          <w:lang w:val="en-GB"/>
        </w:rPr>
        <w:t xml:space="preserve"> </w:t>
      </w:r>
      <w:r>
        <w:rPr>
          <w:rFonts w:ascii="Arial" w:eastAsia="Arial" w:hAnsi="Arial"/>
          <w:color w:val="000000"/>
          <w:sz w:val="20"/>
          <w:lang w:val="en-GB"/>
        </w:rPr>
        <w:t>A minimum of four</w:t>
      </w:r>
      <w:r w:rsidRPr="00215EDC">
        <w:rPr>
          <w:rFonts w:ascii="Arial" w:eastAsia="Arial" w:hAnsi="Arial"/>
          <w:color w:val="000000"/>
          <w:sz w:val="20"/>
          <w:lang w:val="en-GB"/>
        </w:rPr>
        <w:t xml:space="preserve"> threaded cable entries wi</w:t>
      </w:r>
      <w:r>
        <w:rPr>
          <w:rFonts w:ascii="Arial" w:eastAsia="Arial" w:hAnsi="Arial"/>
          <w:color w:val="000000"/>
          <w:sz w:val="20"/>
          <w:lang w:val="en-GB"/>
        </w:rPr>
        <w:t>th provision for an additional four</w:t>
      </w:r>
      <w:r w:rsidRPr="00215EDC">
        <w:rPr>
          <w:rFonts w:ascii="Arial" w:eastAsia="Arial" w:hAnsi="Arial"/>
          <w:color w:val="000000"/>
          <w:sz w:val="20"/>
          <w:lang w:val="en-GB"/>
        </w:rPr>
        <w:t xml:space="preserve"> extra conduit </w:t>
      </w:r>
      <w:r>
        <w:rPr>
          <w:rFonts w:ascii="Arial" w:eastAsia="Arial" w:hAnsi="Arial"/>
          <w:color w:val="000000"/>
          <w:sz w:val="20"/>
          <w:lang w:val="en-GB"/>
        </w:rPr>
        <w:t>entries must be available to accommodate wiring connections.</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All wiring supplied as part of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contained within the main enclosure for physical and environmental protection. External conduit connections between components are not acceptable. A durable terminal identification card showing a plan of terminals </w:t>
      </w:r>
      <w:r>
        <w:rPr>
          <w:rFonts w:ascii="Arial" w:eastAsia="Arial" w:hAnsi="Arial"/>
          <w:color w:val="000000"/>
          <w:sz w:val="20"/>
          <w:lang w:val="en-GB"/>
        </w:rPr>
        <w:t>must</w:t>
      </w:r>
      <w:r w:rsidRPr="00215EDC">
        <w:rPr>
          <w:rFonts w:ascii="Arial" w:eastAsia="Arial" w:hAnsi="Arial"/>
          <w:color w:val="000000"/>
          <w:sz w:val="20"/>
          <w:lang w:val="en-GB"/>
        </w:rPr>
        <w:t xml:space="preserve"> be attached to the inside of the terminal box cover indicating:</w:t>
      </w:r>
    </w:p>
    <w:p w:rsidR="00471EFB" w:rsidRPr="00215EDC" w:rsidRDefault="00471EFB" w:rsidP="00471EFB">
      <w:pPr>
        <w:numPr>
          <w:ilvl w:val="0"/>
          <w:numId w:val="2"/>
        </w:numPr>
        <w:spacing w:before="246"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Serial number</w:t>
      </w:r>
    </w:p>
    <w:p w:rsidR="00471EFB" w:rsidRPr="00215EDC" w:rsidRDefault="00471EFB" w:rsidP="00471EFB">
      <w:pPr>
        <w:numPr>
          <w:ilvl w:val="0"/>
          <w:numId w:val="2"/>
        </w:numPr>
        <w:spacing w:before="14"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External voltage values</w:t>
      </w:r>
    </w:p>
    <w:p w:rsidR="00471EFB" w:rsidRPr="00215EDC" w:rsidRDefault="00471EFB" w:rsidP="00471EFB">
      <w:pPr>
        <w:numPr>
          <w:ilvl w:val="0"/>
          <w:numId w:val="2"/>
        </w:numPr>
        <w:spacing w:before="10"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Wiring diagram number</w:t>
      </w:r>
    </w:p>
    <w:p w:rsidR="00471EFB" w:rsidRDefault="00471EFB" w:rsidP="00471EFB">
      <w:pPr>
        <w:numPr>
          <w:ilvl w:val="0"/>
          <w:numId w:val="2"/>
        </w:numPr>
        <w:spacing w:before="15"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Terminal layout</w:t>
      </w:r>
    </w:p>
    <w:p w:rsidR="00471EFB" w:rsidRPr="00215EDC" w:rsidRDefault="00471EFB" w:rsidP="00471EFB">
      <w:pPr>
        <w:tabs>
          <w:tab w:val="left" w:pos="360"/>
        </w:tabs>
        <w:spacing w:before="15" w:line="230" w:lineRule="exact"/>
        <w:textAlignment w:val="baseline"/>
        <w:rPr>
          <w:rFonts w:ascii="Arial" w:eastAsia="Arial" w:hAnsi="Arial"/>
          <w:color w:val="000000"/>
          <w:sz w:val="20"/>
          <w:lang w:val="en-GB"/>
        </w:rPr>
      </w:pPr>
    </w:p>
    <w:p w:rsidR="00A131EE" w:rsidRPr="004F7354" w:rsidRDefault="00471EFB" w:rsidP="00471EFB">
      <w:pPr>
        <w:spacing w:before="1"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code card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the contractor to inscribe cable core identification alongside terminal numbers.</w:t>
      </w:r>
    </w:p>
    <w:p w:rsidR="00D112A9" w:rsidRDefault="00D112A9">
      <w:pPr>
        <w:rPr>
          <w:rFonts w:asciiTheme="minorHAnsi" w:eastAsiaTheme="majorEastAsia" w:hAnsiTheme="minorHAnsi" w:cstheme="majorBidi"/>
          <w:b/>
          <w:sz w:val="28"/>
          <w:szCs w:val="26"/>
          <w:u w:val="single"/>
          <w:lang w:val="en-GB"/>
        </w:rPr>
      </w:pPr>
      <w:r>
        <w:rPr>
          <w:lang w:val="en-GB"/>
        </w:rPr>
        <w:br w:type="page"/>
      </w:r>
    </w:p>
    <w:p w:rsidR="00596C84" w:rsidRPr="004F7354" w:rsidRDefault="00E333A6" w:rsidP="00A131EE">
      <w:pPr>
        <w:pStyle w:val="Heading2"/>
        <w:rPr>
          <w:u w:val="none"/>
          <w:lang w:val="en-GB"/>
        </w:rPr>
      </w:pPr>
      <w:r w:rsidRPr="004F7354">
        <w:rPr>
          <w:lang w:val="en-GB"/>
        </w:rPr>
        <w:lastRenderedPageBreak/>
        <w:t>Commissioning Kit</w:t>
      </w:r>
    </w:p>
    <w:p w:rsidR="00596C84" w:rsidRPr="004F7354" w:rsidRDefault="00021D2E" w:rsidP="00A131EE">
      <w:pPr>
        <w:spacing w:before="227"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Each actuator </w:t>
      </w:r>
      <w:r>
        <w:rPr>
          <w:rFonts w:ascii="Arial" w:eastAsia="Arial" w:hAnsi="Arial"/>
          <w:color w:val="000000"/>
          <w:sz w:val="20"/>
          <w:lang w:val="en-GB"/>
        </w:rPr>
        <w:t>must</w:t>
      </w:r>
      <w:r w:rsidRPr="00215EDC">
        <w:rPr>
          <w:rFonts w:ascii="Arial" w:eastAsia="Arial" w:hAnsi="Arial"/>
          <w:color w:val="000000"/>
          <w:sz w:val="20"/>
          <w:lang w:val="en-GB"/>
        </w:rPr>
        <w:t xml:space="preserve"> be supplied with a start-up kit comprising installation instruction manual, electrical wiring diagram and cover seals to make good any site losses during the commissioning period. In addition, sufficient actuator commissioning tools shall be supplied to enable actuator set up and adjustment during valve/actuator testing and site installation commissioning.</w:t>
      </w:r>
    </w:p>
    <w:p w:rsidR="00596C84" w:rsidRPr="004F7354" w:rsidRDefault="00E333A6" w:rsidP="00A131EE">
      <w:pPr>
        <w:pStyle w:val="Heading2"/>
        <w:rPr>
          <w:lang w:val="en-GB"/>
        </w:rPr>
      </w:pPr>
      <w:r w:rsidRPr="004F7354">
        <w:rPr>
          <w:lang w:val="en-GB"/>
        </w:rPr>
        <w:t>Performance and Test Certificate</w:t>
      </w:r>
    </w:p>
    <w:p w:rsidR="00021D2E" w:rsidRDefault="00021D2E" w:rsidP="00021D2E">
      <w:pPr>
        <w:spacing w:before="226" w:line="230" w:lineRule="exact"/>
        <w:textAlignment w:val="baseline"/>
        <w:rPr>
          <w:rFonts w:ascii="Arial" w:eastAsia="Arial" w:hAnsi="Arial"/>
          <w:color w:val="000000"/>
          <w:spacing w:val="2"/>
          <w:sz w:val="20"/>
          <w:lang w:val="en-GB"/>
        </w:rPr>
      </w:pPr>
      <w:r w:rsidRPr="00215EDC">
        <w:rPr>
          <w:rFonts w:ascii="Arial" w:eastAsia="Arial" w:hAnsi="Arial"/>
          <w:color w:val="000000"/>
          <w:sz w:val="20"/>
          <w:lang w:val="en-GB"/>
        </w:rPr>
        <w:t xml:space="preserve">Each actuator must be performance tested </w:t>
      </w:r>
      <w:r>
        <w:rPr>
          <w:rFonts w:ascii="Arial" w:eastAsia="Arial" w:hAnsi="Arial"/>
          <w:color w:val="000000"/>
          <w:sz w:val="20"/>
          <w:lang w:val="en-GB"/>
        </w:rPr>
        <w:t xml:space="preserve">by the manufacturer </w:t>
      </w:r>
      <w:r w:rsidRPr="00215EDC">
        <w:rPr>
          <w:rFonts w:ascii="Arial" w:eastAsia="Arial" w:hAnsi="Arial"/>
          <w:color w:val="000000"/>
          <w:sz w:val="20"/>
          <w:lang w:val="en-GB"/>
        </w:rPr>
        <w:t xml:space="preserve">and individual test certificates </w:t>
      </w:r>
      <w:r>
        <w:rPr>
          <w:rFonts w:ascii="Arial" w:eastAsia="Arial" w:hAnsi="Arial"/>
          <w:color w:val="000000"/>
          <w:sz w:val="20"/>
          <w:lang w:val="en-GB"/>
        </w:rPr>
        <w:t>are to</w:t>
      </w:r>
      <w:r w:rsidRPr="00215EDC">
        <w:rPr>
          <w:rFonts w:ascii="Arial" w:eastAsia="Arial" w:hAnsi="Arial"/>
          <w:color w:val="000000"/>
          <w:sz w:val="20"/>
          <w:lang w:val="en-GB"/>
        </w:rPr>
        <w:t xml:space="preserve"> be supplied free of charge. </w:t>
      </w:r>
      <w:r>
        <w:rPr>
          <w:rFonts w:ascii="Arial" w:eastAsia="Arial" w:hAnsi="Arial"/>
          <w:color w:val="000000"/>
          <w:sz w:val="20"/>
          <w:lang w:val="en-GB"/>
        </w:rPr>
        <w:t xml:space="preserve">Test certificates must be retained by the manufacturer for the serviceable life of the product. </w:t>
      </w:r>
      <w:r>
        <w:rPr>
          <w:rFonts w:ascii="Arial" w:eastAsia="Arial" w:hAnsi="Arial"/>
          <w:color w:val="000000"/>
          <w:spacing w:val="2"/>
          <w:sz w:val="20"/>
          <w:lang w:val="en-GB"/>
        </w:rPr>
        <w:t>T</w:t>
      </w:r>
      <w:r w:rsidRPr="00215EDC">
        <w:rPr>
          <w:rFonts w:ascii="Arial" w:eastAsia="Arial" w:hAnsi="Arial"/>
          <w:color w:val="000000"/>
          <w:spacing w:val="2"/>
          <w:sz w:val="20"/>
          <w:lang w:val="en-GB"/>
        </w:rPr>
        <w:t xml:space="preserve">he test certificate </w:t>
      </w:r>
      <w:r>
        <w:rPr>
          <w:rFonts w:ascii="Arial" w:eastAsia="Arial" w:hAnsi="Arial"/>
          <w:color w:val="000000"/>
          <w:spacing w:val="2"/>
          <w:sz w:val="20"/>
          <w:lang w:val="en-GB"/>
        </w:rPr>
        <w:t xml:space="preserve">must include details of the equipment </w:t>
      </w:r>
      <w:r w:rsidRPr="00215EDC">
        <w:rPr>
          <w:rFonts w:ascii="Arial" w:eastAsia="Arial" w:hAnsi="Arial"/>
          <w:color w:val="000000"/>
          <w:spacing w:val="2"/>
          <w:sz w:val="20"/>
          <w:lang w:val="en-GB"/>
        </w:rPr>
        <w:t>specification such as</w:t>
      </w:r>
      <w:r>
        <w:rPr>
          <w:rFonts w:ascii="Arial" w:eastAsia="Arial" w:hAnsi="Arial"/>
          <w:color w:val="000000"/>
          <w:spacing w:val="2"/>
          <w:sz w:val="20"/>
          <w:lang w:val="en-GB"/>
        </w:rPr>
        <w: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Serial number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Test date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Manufacturing site address</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 order number (where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Actuator size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Mounting flange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w:t>
      </w:r>
      <w:r w:rsidRPr="00157F90">
        <w:rPr>
          <w:rFonts w:ascii="Arial" w:eastAsia="Arial" w:hAnsi="Arial"/>
          <w:color w:val="000000"/>
          <w:spacing w:val="2"/>
          <w:sz w:val="20"/>
          <w:lang w:val="en-GB"/>
        </w:rPr>
        <w:t>nclosure type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L</w:t>
      </w:r>
      <w:r w:rsidRPr="00157F90">
        <w:rPr>
          <w:rFonts w:ascii="Arial" w:eastAsia="Arial" w:hAnsi="Arial"/>
          <w:color w:val="000000"/>
          <w:spacing w:val="2"/>
          <w:sz w:val="20"/>
          <w:lang w:val="en-GB"/>
        </w:rPr>
        <w:t>ubricant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aint coating</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ower supply</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Operating speed</w:t>
      </w:r>
      <w:r w:rsidR="00512424">
        <w:rPr>
          <w:rFonts w:ascii="Arial" w:eastAsia="Arial" w:hAnsi="Arial"/>
          <w:color w:val="000000"/>
          <w:spacing w:val="2"/>
          <w:sz w:val="20"/>
          <w:lang w:val="en-GB"/>
        </w:rPr>
        <w:t>/time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D</w:t>
      </w:r>
      <w:r w:rsidRPr="00157F90">
        <w:rPr>
          <w:rFonts w:ascii="Arial" w:eastAsia="Arial" w:hAnsi="Arial"/>
          <w:color w:val="000000"/>
          <w:spacing w:val="2"/>
          <w:sz w:val="20"/>
          <w:lang w:val="en-GB"/>
        </w:rPr>
        <w:t>rive close direction</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Gear ratio</w:t>
      </w:r>
      <w:r w:rsidRPr="00157F90">
        <w:rPr>
          <w:rFonts w:ascii="Arial" w:eastAsia="Arial" w:hAnsi="Arial"/>
          <w:color w:val="000000"/>
          <w:spacing w:val="2"/>
          <w:sz w:val="20"/>
          <w:lang w:val="en-GB"/>
        </w:rPr>
        <w:t xml:space="preserve"> for second stage gear</w:t>
      </w:r>
      <w:r>
        <w:rPr>
          <w:rFonts w:ascii="Arial" w:eastAsia="Arial" w:hAnsi="Arial"/>
          <w:color w:val="000000"/>
          <w:spacing w:val="2"/>
          <w:sz w:val="20"/>
          <w:lang w:val="en-GB"/>
        </w:rPr>
        <w:t>box</w:t>
      </w:r>
      <w:r w:rsidRPr="00157F90">
        <w:rPr>
          <w:rFonts w:ascii="Arial" w:eastAsia="Arial" w:hAnsi="Arial"/>
          <w:color w:val="000000"/>
          <w:spacing w:val="2"/>
          <w:sz w:val="20"/>
          <w:lang w:val="en-GB"/>
        </w:rPr>
        <w:t xml:space="preserve"> </w:t>
      </w:r>
      <w:r>
        <w:rPr>
          <w:rFonts w:ascii="Arial" w:eastAsia="Arial" w:hAnsi="Arial"/>
          <w:color w:val="000000"/>
          <w:spacing w:val="2"/>
          <w:sz w:val="20"/>
          <w:lang w:val="en-GB"/>
        </w:rPr>
        <w:t>(where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Electrical optional extras</w:t>
      </w:r>
    </w:p>
    <w:p w:rsidR="00021D2E" w:rsidRPr="00157F90"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Catalogue performance</w:t>
      </w:r>
    </w:p>
    <w:p w:rsidR="00021D2E" w:rsidRPr="00215EDC" w:rsidRDefault="00021D2E" w:rsidP="00021D2E">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The test equipment shoul</w:t>
      </w:r>
      <w:r>
        <w:rPr>
          <w:rFonts w:ascii="Arial" w:eastAsia="Arial" w:hAnsi="Arial"/>
          <w:color w:val="000000"/>
          <w:sz w:val="20"/>
          <w:lang w:val="en-GB"/>
        </w:rPr>
        <w:t>d simulate a typical valve load. T</w:t>
      </w:r>
      <w:r w:rsidRPr="00215EDC">
        <w:rPr>
          <w:rFonts w:ascii="Arial" w:eastAsia="Arial" w:hAnsi="Arial"/>
          <w:color w:val="000000"/>
          <w:sz w:val="20"/>
          <w:lang w:val="en-GB"/>
        </w:rPr>
        <w:t>he followin</w:t>
      </w:r>
      <w:r>
        <w:rPr>
          <w:rFonts w:ascii="Arial" w:eastAsia="Arial" w:hAnsi="Arial"/>
          <w:color w:val="000000"/>
          <w:sz w:val="20"/>
          <w:lang w:val="en-GB"/>
        </w:rPr>
        <w:t>g parameters must be recorded and clearly stated on the certificate:</w:t>
      </w:r>
    </w:p>
    <w:p w:rsidR="00021D2E" w:rsidRPr="00215EDC" w:rsidRDefault="00021D2E" w:rsidP="00021D2E">
      <w:pPr>
        <w:numPr>
          <w:ilvl w:val="0"/>
          <w:numId w:val="2"/>
        </w:numPr>
        <w:spacing w:before="246"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Torque</w:t>
      </w:r>
      <w:r w:rsidRPr="00215EDC">
        <w:rPr>
          <w:rFonts w:ascii="Arial" w:eastAsia="Arial" w:hAnsi="Arial"/>
          <w:color w:val="000000"/>
          <w:sz w:val="20"/>
          <w:lang w:val="en-GB"/>
        </w:rPr>
        <w:t xml:space="preserve"> at maximum torque setting</w:t>
      </w:r>
      <w:r>
        <w:rPr>
          <w:rFonts w:ascii="Arial" w:eastAsia="Arial" w:hAnsi="Arial"/>
          <w:color w:val="000000"/>
          <w:sz w:val="20"/>
          <w:lang w:val="en-GB"/>
        </w:rPr>
        <w:t xml:space="preserve"> in both directions</w:t>
      </w:r>
    </w:p>
    <w:p w:rsidR="00021D2E" w:rsidRPr="00215EDC" w:rsidRDefault="00021D2E" w:rsidP="00021D2E">
      <w:pPr>
        <w:numPr>
          <w:ilvl w:val="0"/>
          <w:numId w:val="2"/>
        </w:numPr>
        <w:spacing w:before="10"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Current</w:t>
      </w:r>
      <w:r w:rsidRPr="00215EDC">
        <w:rPr>
          <w:rFonts w:ascii="Arial" w:eastAsia="Arial" w:hAnsi="Arial"/>
          <w:color w:val="000000"/>
          <w:sz w:val="20"/>
          <w:lang w:val="en-GB"/>
        </w:rPr>
        <w:t xml:space="preserve"> at max</w:t>
      </w:r>
      <w:r>
        <w:rPr>
          <w:rFonts w:ascii="Arial" w:eastAsia="Arial" w:hAnsi="Arial"/>
          <w:color w:val="000000"/>
          <w:sz w:val="20"/>
          <w:lang w:val="en-GB"/>
        </w:rPr>
        <w:t>imum</w:t>
      </w:r>
      <w:r w:rsidRPr="00215EDC">
        <w:rPr>
          <w:rFonts w:ascii="Arial" w:eastAsia="Arial" w:hAnsi="Arial"/>
          <w:color w:val="000000"/>
          <w:sz w:val="20"/>
          <w:lang w:val="en-GB"/>
        </w:rPr>
        <w:t xml:space="preserve"> torque setting</w:t>
      </w:r>
      <w:r>
        <w:rPr>
          <w:rFonts w:ascii="Arial" w:eastAsia="Arial" w:hAnsi="Arial"/>
          <w:color w:val="000000"/>
          <w:sz w:val="20"/>
          <w:lang w:val="en-GB"/>
        </w:rPr>
        <w:t xml:space="preserve"> in both directions</w:t>
      </w:r>
    </w:p>
    <w:p w:rsidR="00021D2E"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Flash test statement</w:t>
      </w:r>
    </w:p>
    <w:p w:rsidR="00021D2E" w:rsidRPr="00215EDC"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Test power supply voltage</w:t>
      </w:r>
    </w:p>
    <w:sectPr w:rsidR="00021D2E" w:rsidRPr="00215EDC" w:rsidSect="00021D2E">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5D" w:rsidRDefault="00D23B5D" w:rsidP="00B62C99">
      <w:r>
        <w:separator/>
      </w:r>
    </w:p>
  </w:endnote>
  <w:endnote w:type="continuationSeparator" w:id="0">
    <w:p w:rsidR="00D23B5D" w:rsidRDefault="00D23B5D" w:rsidP="00B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0F" w:rsidRPr="00A3670F" w:rsidRDefault="00A3670F" w:rsidP="00A3670F">
    <w:pPr>
      <w:pStyle w:val="Footer"/>
      <w:jc w:val="right"/>
      <w:rPr>
        <w:rFonts w:ascii="Arial" w:hAnsi="Arial" w:cs="Arial"/>
      </w:rPr>
    </w:pPr>
    <w:r w:rsidRPr="00A3670F">
      <w:rPr>
        <w:rFonts w:ascii="Arial" w:hAnsi="Arial" w:cs="Arial"/>
      </w:rPr>
      <w:t>PUB001-005-00_0818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5D" w:rsidRDefault="00D23B5D" w:rsidP="00B62C99">
      <w:r>
        <w:separator/>
      </w:r>
    </w:p>
  </w:footnote>
  <w:footnote w:type="continuationSeparator" w:id="0">
    <w:p w:rsidR="00D23B5D" w:rsidRDefault="00D23B5D" w:rsidP="00B6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39D"/>
    <w:multiLevelType w:val="hybridMultilevel"/>
    <w:tmpl w:val="CD0E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96C"/>
    <w:multiLevelType w:val="multilevel"/>
    <w:tmpl w:val="65921B88"/>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D145F"/>
    <w:multiLevelType w:val="multilevel"/>
    <w:tmpl w:val="85707D06"/>
    <w:lvl w:ilvl="0">
      <w:start w:val="1"/>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797"/>
    <w:multiLevelType w:val="multilevel"/>
    <w:tmpl w:val="B1F2061E"/>
    <w:lvl w:ilvl="0">
      <w:start w:val="18"/>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77D8E"/>
    <w:multiLevelType w:val="multilevel"/>
    <w:tmpl w:val="1046A236"/>
    <w:lvl w:ilvl="0">
      <w:start w:val="7"/>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434FA"/>
    <w:multiLevelType w:val="multilevel"/>
    <w:tmpl w:val="460832A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84"/>
    <w:rsid w:val="00021D2E"/>
    <w:rsid w:val="0002758E"/>
    <w:rsid w:val="00126C17"/>
    <w:rsid w:val="001367F4"/>
    <w:rsid w:val="00216B9F"/>
    <w:rsid w:val="0026565F"/>
    <w:rsid w:val="00364545"/>
    <w:rsid w:val="00471EFB"/>
    <w:rsid w:val="004F7354"/>
    <w:rsid w:val="00512424"/>
    <w:rsid w:val="00575DBF"/>
    <w:rsid w:val="00596C84"/>
    <w:rsid w:val="006461FC"/>
    <w:rsid w:val="00751265"/>
    <w:rsid w:val="0079057A"/>
    <w:rsid w:val="007A26BB"/>
    <w:rsid w:val="007F0FB1"/>
    <w:rsid w:val="008419F6"/>
    <w:rsid w:val="00844863"/>
    <w:rsid w:val="0084514C"/>
    <w:rsid w:val="008F2927"/>
    <w:rsid w:val="00A131EE"/>
    <w:rsid w:val="00A3670F"/>
    <w:rsid w:val="00B002C4"/>
    <w:rsid w:val="00B353C9"/>
    <w:rsid w:val="00B434EB"/>
    <w:rsid w:val="00B62C99"/>
    <w:rsid w:val="00B85E58"/>
    <w:rsid w:val="00C25E2B"/>
    <w:rsid w:val="00D112A9"/>
    <w:rsid w:val="00D11AD2"/>
    <w:rsid w:val="00D23B5D"/>
    <w:rsid w:val="00D51A2A"/>
    <w:rsid w:val="00D66E48"/>
    <w:rsid w:val="00DE3C67"/>
    <w:rsid w:val="00E333A6"/>
    <w:rsid w:val="00EC0B6E"/>
    <w:rsid w:val="00F004D0"/>
    <w:rsid w:val="00F1095C"/>
    <w:rsid w:val="00F42CE5"/>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04FB3D-6ADB-4B0E-B701-BED30510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FC"/>
    <w:pPr>
      <w:keepNext/>
      <w:keepLines/>
      <w:spacing w:before="240"/>
      <w:outlineLvl w:val="0"/>
    </w:pPr>
    <w:rPr>
      <w:rFonts w:ascii="Arial" w:eastAsiaTheme="majorEastAsia" w:hAnsi="Arial" w:cstheme="majorBidi"/>
      <w:sz w:val="36"/>
      <w:szCs w:val="32"/>
      <w:u w:val="single"/>
    </w:rPr>
  </w:style>
  <w:style w:type="paragraph" w:styleId="Heading2">
    <w:name w:val="heading 2"/>
    <w:basedOn w:val="Normal"/>
    <w:next w:val="Normal"/>
    <w:link w:val="Heading2Char"/>
    <w:uiPriority w:val="9"/>
    <w:unhideWhenUsed/>
    <w:qFormat/>
    <w:rsid w:val="00A131EE"/>
    <w:pPr>
      <w:keepNext/>
      <w:keepLines/>
      <w:spacing w:before="40"/>
      <w:outlineLvl w:val="1"/>
    </w:pPr>
    <w:rPr>
      <w:rFonts w:asciiTheme="minorHAnsi" w:eastAsiaTheme="majorEastAsia" w:hAnsiTheme="minorHAnsi"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99"/>
    <w:pPr>
      <w:tabs>
        <w:tab w:val="center" w:pos="4513"/>
        <w:tab w:val="right" w:pos="9026"/>
      </w:tabs>
    </w:pPr>
  </w:style>
  <w:style w:type="character" w:customStyle="1" w:styleId="HeaderChar">
    <w:name w:val="Header Char"/>
    <w:basedOn w:val="DefaultParagraphFont"/>
    <w:link w:val="Header"/>
    <w:uiPriority w:val="99"/>
    <w:rsid w:val="00B62C99"/>
  </w:style>
  <w:style w:type="paragraph" w:styleId="Footer">
    <w:name w:val="footer"/>
    <w:basedOn w:val="Normal"/>
    <w:link w:val="FooterChar"/>
    <w:uiPriority w:val="99"/>
    <w:unhideWhenUsed/>
    <w:rsid w:val="00B62C99"/>
    <w:pPr>
      <w:tabs>
        <w:tab w:val="center" w:pos="4513"/>
        <w:tab w:val="right" w:pos="9026"/>
      </w:tabs>
    </w:pPr>
  </w:style>
  <w:style w:type="character" w:customStyle="1" w:styleId="FooterChar">
    <w:name w:val="Footer Char"/>
    <w:basedOn w:val="DefaultParagraphFont"/>
    <w:link w:val="Footer"/>
    <w:uiPriority w:val="99"/>
    <w:rsid w:val="00B62C99"/>
  </w:style>
  <w:style w:type="character" w:customStyle="1" w:styleId="Heading1Char">
    <w:name w:val="Heading 1 Char"/>
    <w:basedOn w:val="DefaultParagraphFont"/>
    <w:link w:val="Heading1"/>
    <w:uiPriority w:val="9"/>
    <w:rsid w:val="006461FC"/>
    <w:rPr>
      <w:rFonts w:ascii="Arial" w:eastAsiaTheme="majorEastAsia" w:hAnsi="Arial" w:cstheme="majorBidi"/>
      <w:sz w:val="36"/>
      <w:szCs w:val="32"/>
      <w:u w:val="single"/>
    </w:rPr>
  </w:style>
  <w:style w:type="character" w:customStyle="1" w:styleId="Heading2Char">
    <w:name w:val="Heading 2 Char"/>
    <w:basedOn w:val="DefaultParagraphFont"/>
    <w:link w:val="Heading2"/>
    <w:uiPriority w:val="9"/>
    <w:rsid w:val="00A131EE"/>
    <w:rPr>
      <w:rFonts w:asciiTheme="minorHAnsi" w:eastAsiaTheme="majorEastAsia" w:hAnsiTheme="minorHAnsi" w:cstheme="majorBidi"/>
      <w:b/>
      <w:sz w:val="28"/>
      <w:szCs w:val="26"/>
      <w:u w:val="single"/>
    </w:rPr>
  </w:style>
  <w:style w:type="paragraph" w:styleId="ListParagraph">
    <w:name w:val="List Paragraph"/>
    <w:basedOn w:val="Normal"/>
    <w:uiPriority w:val="34"/>
    <w:qFormat/>
    <w:rsid w:val="004F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F855A-2181-4DEE-918A-8820F57B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Kellett, Sarah</dc:creator>
  <cp:lastModifiedBy>Preston, David</cp:lastModifiedBy>
  <cp:revision>2</cp:revision>
  <dcterms:created xsi:type="dcterms:W3CDTF">2019-01-22T11:16:00Z</dcterms:created>
  <dcterms:modified xsi:type="dcterms:W3CDTF">2019-01-22T11:16:00Z</dcterms:modified>
</cp:coreProperties>
</file>